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rPr>
          <w:b w:val="0"/>
        </w:rPr>
      </w:sdtEndPr>
      <w:sdtContent>
        <w:p w:rsidR="00EF46AF" w:rsidRDefault="00585DD1" w:rsidP="0092233D">
          <w:pPr>
            <w:jc w:val="center"/>
            <w:outlineLvl w:val="0"/>
          </w:pPr>
          <w:r w:rsidRPr="00AB37D6">
            <w:rPr>
              <w:b/>
            </w:rPr>
            <w:t xml:space="preserve"> </w:t>
          </w:r>
          <w:r w:rsidR="00701B6F" w:rsidRPr="00990C10">
            <w:rPr>
              <w:b/>
            </w:rPr>
            <w:t>2-ACETYLAMINOFLUORENE</w:t>
          </w:r>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345" w:type="dxa"/>
        <w:tblLook w:val="04A0" w:firstRow="1" w:lastRow="0" w:firstColumn="1" w:lastColumn="0" w:noHBand="0" w:noVBand="1"/>
      </w:tblPr>
      <w:tblGrid>
        <w:gridCol w:w="4045"/>
        <w:gridCol w:w="6300"/>
      </w:tblGrid>
      <w:tr w:rsidR="009F1332" w:rsidTr="00BB0D21">
        <w:tc>
          <w:tcPr>
            <w:tcW w:w="4045" w:type="dxa"/>
          </w:tcPr>
          <w:p w:rsidR="009F1332" w:rsidRDefault="009F1332" w:rsidP="00BD49E9">
            <w:r>
              <w:t>Hazardous Material(s) Used</w:t>
            </w:r>
            <w:r w:rsidR="00C97DB9">
              <w:t>: (wt./volume)</w:t>
            </w:r>
          </w:p>
        </w:tc>
        <w:tc>
          <w:tcPr>
            <w:tcW w:w="6300" w:type="dxa"/>
          </w:tcPr>
          <w:sdt>
            <w:sdtPr>
              <w:id w:val="178589628"/>
              <w:placeholder>
                <w:docPart w:val="3C2FA090DFF444CDA54FD040226AB9AE"/>
              </w:placeholder>
            </w:sdtPr>
            <w:sdtEndPr/>
            <w:sdtContent>
              <w:p w:rsidR="00C15A09" w:rsidRDefault="00701B6F" w:rsidP="00C15A09">
                <w:r>
                  <w:t>2-Acetylaminofluorene</w:t>
                </w:r>
                <w:r w:rsidR="00C15A09">
                  <w:t>:</w:t>
                </w:r>
              </w:p>
            </w:sdtContent>
          </w:sdt>
          <w:p w:rsidR="00C15A09" w:rsidRPr="00C15A09" w:rsidRDefault="00C15A09" w:rsidP="00C15A09">
            <w:r w:rsidRPr="00C15A09">
              <w:t>Maximum amount allowed without PI approval:</w:t>
            </w:r>
          </w:p>
          <w:p w:rsidR="009F1332" w:rsidRDefault="009F1332" w:rsidP="00701B6F"/>
        </w:tc>
      </w:tr>
      <w:tr w:rsidR="00B41090" w:rsidTr="00BB0D21">
        <w:tc>
          <w:tcPr>
            <w:tcW w:w="4045" w:type="dxa"/>
          </w:tcPr>
          <w:p w:rsidR="00B41090" w:rsidRDefault="00B41090" w:rsidP="00BD49E9">
            <w:r>
              <w:t>Hazardous Material Storage Location:</w:t>
            </w:r>
          </w:p>
        </w:tc>
        <w:sdt>
          <w:sdtPr>
            <w:id w:val="178589629"/>
            <w:placeholder>
              <w:docPart w:val="3C2FA090DFF444CDA54FD040226AB9AE"/>
            </w:placeholder>
          </w:sdtPr>
          <w:sdtEndPr/>
          <w:sdtContent>
            <w:tc>
              <w:tcPr>
                <w:tcW w:w="6300" w:type="dxa"/>
              </w:tcPr>
              <w:p w:rsidR="001D42A9" w:rsidRDefault="001D42A9" w:rsidP="001D42A9">
                <w:r>
                  <w:t>Store container tightly closed in a dry, cool and well ventilated place. Containers which are opened must be carefully resealed and kept upright to prevent leakage.</w:t>
                </w:r>
              </w:p>
              <w:p w:rsidR="001D42A9" w:rsidRDefault="00C15A09" w:rsidP="001D42A9">
                <w:r>
                  <w:t>Designated S</w:t>
                </w:r>
                <w:r w:rsidR="001D42A9">
                  <w:t>torage</w:t>
                </w:r>
                <w:r>
                  <w:t xml:space="preserve"> A</w:t>
                </w:r>
                <w:r w:rsidR="00CB72EE">
                  <w:t>rea</w:t>
                </w:r>
                <w:r w:rsidR="001D42A9">
                  <w:t>:</w:t>
                </w:r>
              </w:p>
              <w:p w:rsidR="00B41090" w:rsidRDefault="00B41090" w:rsidP="001D42A9"/>
            </w:tc>
          </w:sdtContent>
        </w:sdt>
      </w:tr>
      <w:tr w:rsidR="00847AB2" w:rsidTr="00BB0D21">
        <w:tc>
          <w:tcPr>
            <w:tcW w:w="4045" w:type="dxa"/>
          </w:tcPr>
          <w:p w:rsidR="00847AB2" w:rsidRDefault="00847AB2" w:rsidP="00BD49E9">
            <w:r>
              <w:t>Experimental Procedure</w:t>
            </w:r>
            <w:r w:rsidR="003F7CE7">
              <w:t xml:space="preserve"> and Lab Technique</w:t>
            </w:r>
            <w:r w:rsidR="00701B6F">
              <w:t xml:space="preserve">s to be Used: </w:t>
            </w:r>
          </w:p>
        </w:tc>
        <w:sdt>
          <w:sdtPr>
            <w:id w:val="178589630"/>
            <w:placeholder>
              <w:docPart w:val="3C2FA090DFF444CDA54FD040226AB9AE"/>
            </w:placeholder>
            <w:showingPlcHdr/>
          </w:sdtPr>
          <w:sdtEndPr/>
          <w:sdtContent>
            <w:tc>
              <w:tcPr>
                <w:tcW w:w="6300" w:type="dxa"/>
              </w:tcPr>
              <w:p w:rsidR="00847AB2" w:rsidRDefault="00701B6F" w:rsidP="0075345E">
                <w:r w:rsidRPr="00AF2763">
                  <w:rPr>
                    <w:rStyle w:val="PlaceholderText"/>
                  </w:rPr>
                  <w:t>Click here to enter text.</w:t>
                </w:r>
              </w:p>
            </w:tc>
          </w:sdtContent>
        </w:sdt>
      </w:tr>
      <w:tr w:rsidR="00B41090" w:rsidTr="00BB0D21">
        <w:tc>
          <w:tcPr>
            <w:tcW w:w="4045" w:type="dxa"/>
          </w:tcPr>
          <w:p w:rsidR="00B41090" w:rsidRDefault="00B41090" w:rsidP="00BD49E9">
            <w:r>
              <w:t>Hazard Identification: (</w:t>
            </w:r>
            <w:r w:rsidR="003F576E">
              <w:t>i.e., physical</w:t>
            </w:r>
            <w:r>
              <w:t>/health hazards</w:t>
            </w:r>
            <w:r w:rsidR="006B4491">
              <w:t>)</w:t>
            </w:r>
          </w:p>
        </w:tc>
        <w:tc>
          <w:tcPr>
            <w:tcW w:w="6300" w:type="dxa"/>
          </w:tcPr>
          <w:sdt>
            <w:sdtPr>
              <w:id w:val="178589631"/>
              <w:placeholder>
                <w:docPart w:val="3C2FA090DFF444CDA54FD040226AB9AE"/>
              </w:placeholder>
            </w:sdtPr>
            <w:sdtEndPr/>
            <w:sdtContent>
              <w:p w:rsidR="0075345E" w:rsidRPr="00940829" w:rsidRDefault="0075345E" w:rsidP="00585DD1">
                <w:pPr>
                  <w:rPr>
                    <w:b/>
                  </w:rPr>
                </w:pPr>
                <w:r w:rsidRPr="00940829">
                  <w:rPr>
                    <w:b/>
                  </w:rPr>
                  <w:t>CAS #</w:t>
                </w:r>
                <w:r w:rsidR="00585DD1" w:rsidRPr="00940829">
                  <w:rPr>
                    <w:b/>
                  </w:rPr>
                  <w:t xml:space="preserve"> </w:t>
                </w:r>
                <w:r w:rsidR="00701B6F">
                  <w:rPr>
                    <w:b/>
                  </w:rPr>
                  <w:t>53-96-3</w:t>
                </w:r>
              </w:p>
              <w:p w:rsidR="00940829" w:rsidRDefault="0075345E" w:rsidP="0075345E">
                <w:pPr>
                  <w:rPr>
                    <w:b/>
                  </w:rPr>
                </w:pPr>
                <w:r w:rsidRPr="00940829">
                  <w:rPr>
                    <w:b/>
                  </w:rPr>
                  <w:t xml:space="preserve">GHS Classification: </w:t>
                </w:r>
                <w:r w:rsidR="00274A6D">
                  <w:rPr>
                    <w:b/>
                  </w:rPr>
                  <w:t xml:space="preserve">Acutely toxic. Carcinogen. </w:t>
                </w:r>
              </w:p>
              <w:p w:rsidR="00B7793A" w:rsidRDefault="00274A6D" w:rsidP="00B7793A">
                <w:pPr>
                  <w:pStyle w:val="ListParagraph"/>
                  <w:numPr>
                    <w:ilvl w:val="0"/>
                    <w:numId w:val="3"/>
                  </w:numPr>
                </w:pPr>
                <w:r>
                  <w:t xml:space="preserve">Confirmed human carcinogen. </w:t>
                </w:r>
              </w:p>
              <w:p w:rsidR="00274A6D" w:rsidRPr="00940829" w:rsidRDefault="00274A6D" w:rsidP="00B7793A">
                <w:pPr>
                  <w:pStyle w:val="ListParagraph"/>
                  <w:numPr>
                    <w:ilvl w:val="0"/>
                    <w:numId w:val="3"/>
                  </w:numPr>
                </w:pPr>
                <w:r w:rsidRPr="00274A6D">
                  <w:t>Toxic by inhalation, contact with skin, and if swallowed. Causes genetic damage</w:t>
                </w:r>
                <w:r>
                  <w:t xml:space="preserve">. </w:t>
                </w:r>
              </w:p>
              <w:p w:rsidR="00DF7453" w:rsidRDefault="00274A6D" w:rsidP="00B7793A">
                <w:pPr>
                  <w:pStyle w:val="ListParagraph"/>
                  <w:numPr>
                    <w:ilvl w:val="0"/>
                    <w:numId w:val="3"/>
                  </w:numPr>
                </w:pPr>
                <w:r>
                  <w:t>I</w:t>
                </w:r>
                <w:r w:rsidRPr="00274A6D">
                  <w:t>ncompatible with acids, bases and oxidizing agents. Ozone and chlorinating agents oxidize this compoun</w:t>
                </w:r>
                <w:r>
                  <w:t>d.</w:t>
                </w:r>
              </w:p>
              <w:p w:rsidR="00DF7453" w:rsidRDefault="001507BC" w:rsidP="0075345E">
                <w:r>
                  <w:t xml:space="preserve">OSHA: </w:t>
                </w:r>
                <w:r w:rsidR="0024190C">
                  <w:t>Carcinogen</w:t>
                </w:r>
              </w:p>
              <w:p w:rsidR="00DF7453" w:rsidRDefault="001507BC" w:rsidP="0075345E">
                <w:r>
                  <w:t>NIOSH</w:t>
                </w:r>
                <w:r w:rsidR="0024190C">
                  <w:t>: C</w:t>
                </w:r>
                <w:r w:rsidR="00DF7453">
                  <w:t>arcinogen</w:t>
                </w:r>
              </w:p>
              <w:p w:rsidR="0075345E" w:rsidRDefault="00AF181E" w:rsidP="0075345E"/>
              <w:bookmarkStart w:id="0" w:name="_GoBack" w:displacedByCustomXml="next"/>
              <w:bookmarkEnd w:id="0" w:displacedByCustomXml="next"/>
            </w:sdtContent>
          </w:sdt>
          <w:p w:rsidR="00B41090" w:rsidRDefault="0075345E" w:rsidP="0075345E">
            <w:r w:rsidRPr="0075345E">
              <w:t>Review MSDS/SDS prior to working with chemical.</w:t>
            </w:r>
          </w:p>
          <w:p w:rsidR="00BB0D21" w:rsidRDefault="00BB0D21" w:rsidP="0075345E"/>
        </w:tc>
      </w:tr>
      <w:tr w:rsidR="00B41090" w:rsidTr="00BB0D21">
        <w:tc>
          <w:tcPr>
            <w:tcW w:w="4045" w:type="dxa"/>
          </w:tcPr>
          <w:p w:rsidR="00B41090" w:rsidRDefault="00B41090" w:rsidP="00BD49E9">
            <w:r>
              <w:t>Engineering Controls: (chemical fume hood, biosafety cabinet, glove box)</w:t>
            </w:r>
          </w:p>
        </w:tc>
        <w:sdt>
          <w:sdtPr>
            <w:id w:val="178589632"/>
            <w:placeholder>
              <w:docPart w:val="3C2FA090DFF444CDA54FD040226AB9AE"/>
            </w:placeholder>
          </w:sdtPr>
          <w:sdtEndPr/>
          <w:sdtContent>
            <w:tc>
              <w:tcPr>
                <w:tcW w:w="6300" w:type="dxa"/>
              </w:tcPr>
              <w:p w:rsidR="003C7EFD" w:rsidRDefault="003C7EFD" w:rsidP="00BD49E9">
                <w:r w:rsidRPr="003C7EFD">
                  <w:t>Alw</w:t>
                </w:r>
                <w:r>
                  <w:t>ays handle</w:t>
                </w:r>
                <w:r w:rsidRPr="003C7EFD">
                  <w:t xml:space="preserve"> in a certified chemical fume hood</w:t>
                </w:r>
                <w:r>
                  <w:t xml:space="preserve"> with adequate exhaust ventilation</w:t>
                </w:r>
                <w:r w:rsidRPr="003C7EFD">
                  <w:t xml:space="preserve">. Use dry materials in a fume </w:t>
                </w:r>
                <w:r w:rsidRPr="003C7EFD">
                  <w:lastRenderedPageBreak/>
                  <w:t>hood, or choose premixed solutions to avoid inhalation exposure.</w:t>
                </w:r>
              </w:p>
              <w:p w:rsidR="00BB0D21" w:rsidRDefault="003C7EFD" w:rsidP="00BD49E9">
                <w:r>
                  <w:t>S</w:t>
                </w:r>
                <w:r w:rsidR="00CB72EE">
                  <w:t>afety shower and eye wash must</w:t>
                </w:r>
                <w:r>
                  <w:t xml:space="preserve"> be readily available.</w:t>
                </w:r>
              </w:p>
              <w:p w:rsidR="00B41090" w:rsidRDefault="00B41090" w:rsidP="00BD49E9"/>
            </w:tc>
          </w:sdtContent>
        </w:sdt>
      </w:tr>
      <w:tr w:rsidR="00B41090" w:rsidTr="00BB0D21">
        <w:tc>
          <w:tcPr>
            <w:tcW w:w="4045" w:type="dxa"/>
          </w:tcPr>
          <w:p w:rsidR="00B41090" w:rsidRDefault="00B41090" w:rsidP="00BD49E9">
            <w:r>
              <w:lastRenderedPageBreak/>
              <w:t>Protective Equipment:</w:t>
            </w:r>
          </w:p>
        </w:tc>
        <w:sdt>
          <w:sdtPr>
            <w:id w:val="178589633"/>
            <w:placeholder>
              <w:docPart w:val="3C2FA090DFF444CDA54FD040226AB9AE"/>
            </w:placeholder>
          </w:sdtPr>
          <w:sdtEndPr/>
          <w:sdtContent>
            <w:tc>
              <w:tcPr>
                <w:tcW w:w="6300" w:type="dxa"/>
              </w:tcPr>
              <w:p w:rsidR="005F14A1" w:rsidRDefault="005F14A1" w:rsidP="005F14A1">
                <w:r>
                  <w:t xml:space="preserve">Use chemical resistant gloves, nitrile gloves are sufficient. </w:t>
                </w:r>
              </w:p>
              <w:p w:rsidR="005F14A1" w:rsidRDefault="005F14A1" w:rsidP="005F14A1">
                <w:r>
                  <w:t xml:space="preserve">Wear safety glasses or gaggles, </w:t>
                </w:r>
                <w:proofErr w:type="spellStart"/>
                <w:r>
                  <w:t>faceshield</w:t>
                </w:r>
                <w:proofErr w:type="spellEnd"/>
                <w:r>
                  <w:t xml:space="preserve"> may be required.</w:t>
                </w:r>
              </w:p>
              <w:p w:rsidR="00C45589" w:rsidRDefault="005F14A1" w:rsidP="00C45589">
                <w:r>
                  <w:t>Wear lab coat, long pants and closed-toe shoes</w:t>
                </w:r>
              </w:p>
              <w:p w:rsidR="001D42A9" w:rsidRDefault="00C45589" w:rsidP="00C45589">
                <w:r w:rsidRPr="00C45589">
                  <w:t>Check with glove manufacturer for more info.</w:t>
                </w:r>
              </w:p>
              <w:p w:rsidR="00B41090" w:rsidRDefault="00B41090" w:rsidP="00C45589"/>
            </w:tc>
          </w:sdtContent>
        </w:sdt>
      </w:tr>
      <w:tr w:rsidR="00B41090" w:rsidTr="00BB0D21">
        <w:tc>
          <w:tcPr>
            <w:tcW w:w="4045" w:type="dxa"/>
          </w:tcPr>
          <w:p w:rsidR="00B41090" w:rsidRDefault="00B41090" w:rsidP="00BD49E9">
            <w:r>
              <w:t>Waste Collection/Disposal</w:t>
            </w:r>
            <w:r w:rsidR="006B4491">
              <w:t xml:space="preserve"> Method</w:t>
            </w:r>
            <w:r>
              <w:t>:</w:t>
            </w:r>
          </w:p>
        </w:tc>
        <w:tc>
          <w:tcPr>
            <w:tcW w:w="6300" w:type="dxa"/>
          </w:tcPr>
          <w:sdt>
            <w:sdtPr>
              <w:id w:val="178589634"/>
              <w:placeholder>
                <w:docPart w:val="3C2FA090DFF444CDA54FD040226AB9AE"/>
              </w:placeholder>
            </w:sdtPr>
            <w:sdtEndPr/>
            <w:sdtContent>
              <w:p w:rsidR="00043357" w:rsidRDefault="005F14A1" w:rsidP="00043357">
                <w:r w:rsidRPr="005F14A1">
                  <w:t>Waste should be collec</w:t>
                </w:r>
                <w:r w:rsidR="00F43AA0">
                  <w:t xml:space="preserve">ted in tightly closed </w:t>
                </w:r>
                <w:r w:rsidRPr="005F14A1">
                  <w:t>container, in secondary containment and in a designated location inside a fume hood. Affix and complete h</w:t>
                </w:r>
                <w:r>
                  <w:t xml:space="preserve">azardous waste </w:t>
                </w:r>
                <w:r w:rsidR="00C45589" w:rsidRPr="00C45589">
                  <w:t>label. Contact REHS for waste pick up.</w:t>
                </w:r>
              </w:p>
            </w:sdtContent>
          </w:sdt>
          <w:p w:rsidR="00043357" w:rsidRPr="00043357" w:rsidRDefault="00AF181E" w:rsidP="00043357">
            <w:hyperlink r:id="rId9" w:history="1">
              <w:r w:rsidR="00043357" w:rsidRPr="00043357">
                <w:rPr>
                  <w:rStyle w:val="Hyperlink"/>
                </w:rPr>
                <w:t>https://halflife.rutgers.edu/forms/hazwaste.php</w:t>
              </w:r>
            </w:hyperlink>
          </w:p>
          <w:p w:rsidR="00B41090" w:rsidRDefault="00B41090" w:rsidP="00BD49E9"/>
        </w:tc>
      </w:tr>
      <w:tr w:rsidR="0054479E" w:rsidTr="00BB0D21">
        <w:tc>
          <w:tcPr>
            <w:tcW w:w="4045" w:type="dxa"/>
          </w:tcPr>
          <w:p w:rsidR="0054479E" w:rsidRDefault="0054479E" w:rsidP="00BD49E9">
            <w:r>
              <w:t xml:space="preserve">Spill Management: </w:t>
            </w:r>
          </w:p>
        </w:tc>
        <w:sdt>
          <w:sdtPr>
            <w:id w:val="178589635"/>
            <w:placeholder>
              <w:docPart w:val="3C2FA090DFF444CDA54FD040226AB9AE"/>
            </w:placeholder>
          </w:sdtPr>
          <w:sdtEndPr/>
          <w:sdtContent>
            <w:tc>
              <w:tcPr>
                <w:tcW w:w="6300" w:type="dxa"/>
              </w:tcPr>
              <w:p w:rsidR="00792752" w:rsidRDefault="00792752" w:rsidP="00792752">
                <w:r w:rsidRPr="00792752">
                  <w:t>Use personal protective equipment</w:t>
                </w:r>
                <w:r>
                  <w:t xml:space="preserve">. </w:t>
                </w:r>
                <w:r w:rsidRPr="00792752">
                  <w:t>Avoid dust formation. Avoid breathing vapors or mist. Ensure adequate ventilation. Evacuate personnel to safe areas. Avoid breathing dust. Sweep up without creating dust and arrange disposal. Do not let it enter drain.</w:t>
                </w:r>
                <w:r>
                  <w:t xml:space="preserve"> </w:t>
                </w:r>
                <w:r w:rsidR="00C45589" w:rsidRPr="00C45589">
                  <w:t>If a spill happened outside fume hood, on floor, on bench or outside the lab contact REHS for clean up or call 911.</w:t>
                </w:r>
              </w:p>
              <w:p w:rsidR="0054479E" w:rsidRDefault="0054479E" w:rsidP="00792752"/>
            </w:tc>
          </w:sdtContent>
        </w:sdt>
      </w:tr>
      <w:tr w:rsidR="0054479E" w:rsidTr="00BB0D21">
        <w:tc>
          <w:tcPr>
            <w:tcW w:w="4045" w:type="dxa"/>
          </w:tcPr>
          <w:p w:rsidR="0054479E" w:rsidRDefault="0075345E" w:rsidP="00BD49E9">
            <w:r>
              <w:t>First Aid:</w:t>
            </w:r>
          </w:p>
        </w:tc>
        <w:sdt>
          <w:sdtPr>
            <w:id w:val="178589636"/>
            <w:placeholder>
              <w:docPart w:val="3C2FA090DFF444CDA54FD040226AB9AE"/>
            </w:placeholder>
          </w:sdtPr>
          <w:sdtEndPr/>
          <w:sdtContent>
            <w:tc>
              <w:tcPr>
                <w:tcW w:w="6300" w:type="dxa"/>
              </w:tcPr>
              <w:p w:rsidR="009946E2" w:rsidRDefault="009946E2" w:rsidP="009946E2">
                <w:r>
                  <w:t>Eyes: Flush eyes with warm water for 15 min as a precaution.</w:t>
                </w:r>
              </w:p>
              <w:p w:rsidR="009946E2" w:rsidRDefault="009946E2" w:rsidP="009946E2">
                <w:r>
                  <w:t>Skin: Flush affected skin with plenty of water</w:t>
                </w:r>
                <w:r w:rsidR="00D95EA9">
                  <w:t xml:space="preserve"> and mild soap</w:t>
                </w:r>
                <w:r>
                  <w:t>. Consult a physician.</w:t>
                </w:r>
              </w:p>
              <w:p w:rsidR="009946E2" w:rsidRDefault="009946E2" w:rsidP="009946E2">
                <w:r>
                  <w:t>Inhalation: Remove to fresh air. If breathing is difficult give oxygen. Seek medical attention.</w:t>
                </w:r>
              </w:p>
              <w:p w:rsidR="009946E2" w:rsidRDefault="009946E2" w:rsidP="009946E2">
                <w:r>
                  <w:t>Ingestion: Rinse mouth with water. Consult a physician.</w:t>
                </w:r>
              </w:p>
              <w:p w:rsidR="0054479E" w:rsidRDefault="0054479E" w:rsidP="00BD49E9"/>
            </w:tc>
          </w:sdtContent>
        </w:sdt>
      </w:tr>
    </w:tbl>
    <w:p w:rsidR="00181BE1" w:rsidRDefault="00181BE1"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351F7C" w:rsidRPr="00351F7C" w:rsidRDefault="00351F7C" w:rsidP="003F576E">
      <w:pPr>
        <w:outlineLvl w:val="0"/>
        <w:rPr>
          <w:b/>
          <w:u w:val="thick"/>
        </w:rPr>
      </w:pPr>
      <w:r w:rsidRPr="00351F7C">
        <w:rPr>
          <w:b/>
          <w:u w:val="thick"/>
        </w:rPr>
        <w:lastRenderedPageBreak/>
        <w:t>Training</w:t>
      </w:r>
    </w:p>
    <w:p w:rsidR="003F7CE7" w:rsidRDefault="00DF7453" w:rsidP="003F7CE7">
      <w:pPr>
        <w:pStyle w:val="ListParagraph"/>
        <w:numPr>
          <w:ilvl w:val="0"/>
          <w:numId w:val="2"/>
        </w:numPr>
      </w:pPr>
      <w:r>
        <w:t xml:space="preserve">Prior to conducting any work with 2-acetylaminofluorene, </w:t>
      </w:r>
      <w:r w:rsidR="003F7CE7">
        <w:t>designated personnel must be provided training specific to the hazard involved in working with the substance.</w:t>
      </w:r>
    </w:p>
    <w:p w:rsidR="003F7CE7" w:rsidRDefault="003F7CE7" w:rsidP="003F7CE7">
      <w:pPr>
        <w:pStyle w:val="ListParagraph"/>
        <w:numPr>
          <w:ilvl w:val="0"/>
          <w:numId w:val="2"/>
        </w:numPr>
      </w:pPr>
      <w:r>
        <w:t xml:space="preserve">The PI must provide his/her lab personnel with a copy of the SOP and a copy of the SDS provided with the manufacturer. </w:t>
      </w:r>
    </w:p>
    <w:p w:rsidR="003F7CE7" w:rsidRDefault="003F7CE7" w:rsidP="003F7CE7">
      <w:pPr>
        <w:pStyle w:val="ListParagraph"/>
        <w:numPr>
          <w:ilvl w:val="0"/>
          <w:numId w:val="2"/>
        </w:numPr>
      </w:pPr>
      <w:r>
        <w:t xml:space="preserve">The PI must ensure that his/her lab personnel have attended and are up to date on the appropriate laboratory safety training within the last year. </w:t>
      </w:r>
    </w:p>
    <w:p w:rsidR="003F7CE7" w:rsidRDefault="003F7CE7" w:rsidP="003F7CE7"/>
    <w:p w:rsidR="00351F7C" w:rsidRDefault="003F7CE7" w:rsidP="003F7CE7">
      <w:r>
        <w:t>I have read and understood the content of this SOP and the SDS:</w:t>
      </w:r>
    </w:p>
    <w:p w:rsidR="003F7CE7" w:rsidRDefault="003F7CE7" w:rsidP="003F7CE7"/>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847AB2" w:rsidRDefault="00847AB2" w:rsidP="00BD49E9"/>
    <w:p w:rsidR="00CD3C73" w:rsidRDefault="00CD3C73"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792752" w:rsidRDefault="00792752" w:rsidP="00BD49E9"/>
    <w:p w:rsidR="003F7CE7" w:rsidRDefault="003F7CE7" w:rsidP="00BD49E9"/>
    <w:p w:rsidR="00792752" w:rsidRDefault="00792752" w:rsidP="00792752">
      <w:pPr>
        <w:pBdr>
          <w:top w:val="single" w:sz="24" w:space="1" w:color="auto"/>
          <w:left w:val="single" w:sz="24" w:space="4" w:color="auto"/>
          <w:bottom w:val="single" w:sz="24" w:space="1" w:color="auto"/>
          <w:right w:val="single" w:sz="24" w:space="4" w:color="auto"/>
        </w:pBdr>
        <w:jc w:val="center"/>
        <w:rPr>
          <w:b/>
          <w:sz w:val="32"/>
          <w:szCs w:val="32"/>
        </w:rPr>
      </w:pPr>
      <w:r w:rsidRPr="00792752">
        <w:rPr>
          <w:b/>
          <w:sz w:val="32"/>
          <w:szCs w:val="32"/>
        </w:rPr>
        <w:lastRenderedPageBreak/>
        <w:t>2-ACETYLAMINOFLUORENE</w:t>
      </w:r>
    </w:p>
    <w:p w:rsidR="00792752" w:rsidRDefault="00D95EA9" w:rsidP="00792752">
      <w:pPr>
        <w:pBdr>
          <w:top w:val="single" w:sz="24" w:space="1" w:color="auto"/>
          <w:left w:val="single" w:sz="24" w:space="4" w:color="auto"/>
          <w:bottom w:val="single" w:sz="24" w:space="1" w:color="auto"/>
          <w:right w:val="single" w:sz="24" w:space="4" w:color="auto"/>
        </w:pBdr>
        <w:jc w:val="center"/>
        <w:rPr>
          <w:b/>
          <w:sz w:val="28"/>
          <w:szCs w:val="28"/>
        </w:rPr>
      </w:pPr>
      <w:r w:rsidRPr="00D95EA9">
        <w:rPr>
          <w:b/>
          <w:sz w:val="28"/>
          <w:szCs w:val="28"/>
        </w:rPr>
        <w:t>Acutely toxic. Carcinogen</w:t>
      </w:r>
    </w:p>
    <w:p w:rsidR="00D95EA9" w:rsidRDefault="00D95EA9" w:rsidP="00792752">
      <w:pPr>
        <w:pBdr>
          <w:top w:val="single" w:sz="24" w:space="1" w:color="auto"/>
          <w:left w:val="single" w:sz="24" w:space="4" w:color="auto"/>
          <w:bottom w:val="single" w:sz="24" w:space="1" w:color="auto"/>
          <w:right w:val="single" w:sz="24" w:space="4" w:color="auto"/>
        </w:pBdr>
        <w:jc w:val="center"/>
        <w:rPr>
          <w:b/>
          <w:sz w:val="28"/>
          <w:szCs w:val="28"/>
        </w:rPr>
      </w:pPr>
      <w:r>
        <w:rPr>
          <w:b/>
          <w:noProof/>
          <w:sz w:val="28"/>
          <w:szCs w:val="28"/>
        </w:rPr>
        <w:drawing>
          <wp:inline distT="0" distB="0" distL="0" distR="0" wp14:anchorId="7A24536F">
            <wp:extent cx="1149985"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9985" cy="1144270"/>
                    </a:xfrm>
                    <a:prstGeom prst="rect">
                      <a:avLst/>
                    </a:prstGeom>
                    <a:noFill/>
                  </pic:spPr>
                </pic:pic>
              </a:graphicData>
            </a:graphic>
          </wp:inline>
        </w:drawing>
      </w:r>
      <w:r>
        <w:rPr>
          <w:b/>
          <w:noProof/>
          <w:sz w:val="28"/>
          <w:szCs w:val="28"/>
        </w:rPr>
        <w:drawing>
          <wp:inline distT="0" distB="0" distL="0" distR="0" wp14:anchorId="43FB7005">
            <wp:extent cx="1047750" cy="1036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1036320"/>
                    </a:xfrm>
                    <a:prstGeom prst="rect">
                      <a:avLst/>
                    </a:prstGeom>
                    <a:noFill/>
                  </pic:spPr>
                </pic:pic>
              </a:graphicData>
            </a:graphic>
          </wp:inline>
        </w:drawing>
      </w:r>
    </w:p>
    <w:p w:rsidR="00D95EA9" w:rsidRDefault="00D95EA9" w:rsidP="00792752">
      <w:pPr>
        <w:pBdr>
          <w:top w:val="single" w:sz="24" w:space="1" w:color="auto"/>
          <w:left w:val="single" w:sz="24" w:space="4" w:color="auto"/>
          <w:bottom w:val="single" w:sz="24" w:space="1" w:color="auto"/>
          <w:right w:val="single" w:sz="24" w:space="4" w:color="auto"/>
        </w:pBdr>
        <w:jc w:val="center"/>
        <w:rPr>
          <w:b/>
          <w:sz w:val="28"/>
          <w:szCs w:val="28"/>
        </w:rPr>
      </w:pPr>
    </w:p>
    <w:p w:rsidR="00D95EA9" w:rsidRDefault="00D95EA9" w:rsidP="00792752">
      <w:pPr>
        <w:pBdr>
          <w:top w:val="single" w:sz="24" w:space="1" w:color="auto"/>
          <w:left w:val="single" w:sz="24" w:space="4" w:color="auto"/>
          <w:bottom w:val="single" w:sz="24" w:space="1" w:color="auto"/>
          <w:right w:val="single" w:sz="24" w:space="4" w:color="auto"/>
        </w:pBdr>
        <w:jc w:val="center"/>
        <w:rPr>
          <w:b/>
          <w:sz w:val="28"/>
          <w:szCs w:val="28"/>
        </w:rPr>
      </w:pPr>
      <w:r>
        <w:rPr>
          <w:b/>
          <w:sz w:val="28"/>
          <w:szCs w:val="28"/>
        </w:rPr>
        <w:t>FIRST AID</w:t>
      </w:r>
    </w:p>
    <w:p w:rsidR="00D95EA9" w:rsidRDefault="00D95EA9" w:rsidP="00792752">
      <w:pPr>
        <w:pBdr>
          <w:top w:val="single" w:sz="24" w:space="1" w:color="auto"/>
          <w:left w:val="single" w:sz="24" w:space="4" w:color="auto"/>
          <w:bottom w:val="single" w:sz="24" w:space="1" w:color="auto"/>
          <w:right w:val="single" w:sz="24" w:space="4" w:color="auto"/>
        </w:pBdr>
        <w:jc w:val="center"/>
        <w:rPr>
          <w:b/>
          <w:sz w:val="28"/>
          <w:szCs w:val="28"/>
        </w:rPr>
      </w:pPr>
    </w:p>
    <w:p w:rsidR="00D95EA9" w:rsidRPr="00D95EA9" w:rsidRDefault="00D95EA9" w:rsidP="00D95EA9">
      <w:pPr>
        <w:pBdr>
          <w:top w:val="single" w:sz="24" w:space="1" w:color="auto"/>
          <w:left w:val="single" w:sz="24" w:space="4" w:color="auto"/>
          <w:bottom w:val="single" w:sz="24" w:space="1" w:color="auto"/>
          <w:right w:val="single" w:sz="24" w:space="4" w:color="auto"/>
        </w:pBdr>
        <w:rPr>
          <w:sz w:val="28"/>
          <w:szCs w:val="28"/>
        </w:rPr>
      </w:pPr>
      <w:r w:rsidRPr="00D95EA9">
        <w:rPr>
          <w:b/>
          <w:sz w:val="28"/>
          <w:szCs w:val="28"/>
        </w:rPr>
        <w:t>Eyes</w:t>
      </w:r>
      <w:r w:rsidRPr="00D95EA9">
        <w:rPr>
          <w:sz w:val="28"/>
          <w:szCs w:val="28"/>
        </w:rPr>
        <w:t>: Flush eyes with warm water for 15 min as a precaution.</w:t>
      </w:r>
    </w:p>
    <w:p w:rsidR="00D95EA9" w:rsidRPr="00D95EA9" w:rsidRDefault="00D95EA9" w:rsidP="00D95EA9">
      <w:pPr>
        <w:pBdr>
          <w:top w:val="single" w:sz="24" w:space="1" w:color="auto"/>
          <w:left w:val="single" w:sz="24" w:space="4" w:color="auto"/>
          <w:bottom w:val="single" w:sz="24" w:space="1" w:color="auto"/>
          <w:right w:val="single" w:sz="24" w:space="4" w:color="auto"/>
        </w:pBdr>
        <w:rPr>
          <w:sz w:val="28"/>
          <w:szCs w:val="28"/>
        </w:rPr>
      </w:pPr>
      <w:r w:rsidRPr="00D95EA9">
        <w:rPr>
          <w:b/>
          <w:sz w:val="28"/>
          <w:szCs w:val="28"/>
        </w:rPr>
        <w:t>Skin</w:t>
      </w:r>
      <w:r w:rsidRPr="00D95EA9">
        <w:rPr>
          <w:sz w:val="28"/>
          <w:szCs w:val="28"/>
        </w:rPr>
        <w:t>: Flush affected skin with plenty of water and mild soap. Consult a physician.</w:t>
      </w:r>
    </w:p>
    <w:p w:rsidR="00D95EA9" w:rsidRPr="00D95EA9" w:rsidRDefault="00D95EA9" w:rsidP="00D95EA9">
      <w:pPr>
        <w:pBdr>
          <w:top w:val="single" w:sz="24" w:space="1" w:color="auto"/>
          <w:left w:val="single" w:sz="24" w:space="4" w:color="auto"/>
          <w:bottom w:val="single" w:sz="24" w:space="1" w:color="auto"/>
          <w:right w:val="single" w:sz="24" w:space="4" w:color="auto"/>
        </w:pBdr>
        <w:rPr>
          <w:sz w:val="28"/>
          <w:szCs w:val="28"/>
        </w:rPr>
      </w:pPr>
      <w:r w:rsidRPr="00D95EA9">
        <w:rPr>
          <w:b/>
          <w:sz w:val="28"/>
          <w:szCs w:val="28"/>
        </w:rPr>
        <w:t>Inhalation</w:t>
      </w:r>
      <w:r w:rsidRPr="00D95EA9">
        <w:rPr>
          <w:sz w:val="28"/>
          <w:szCs w:val="28"/>
        </w:rPr>
        <w:t>: Remove to fresh air. If breathing is difficult give oxygen. Seek medical attention.</w:t>
      </w:r>
    </w:p>
    <w:p w:rsidR="00D95EA9" w:rsidRPr="00D95EA9" w:rsidRDefault="00D95EA9" w:rsidP="00D95EA9">
      <w:pPr>
        <w:pBdr>
          <w:top w:val="single" w:sz="24" w:space="1" w:color="auto"/>
          <w:left w:val="single" w:sz="24" w:space="4" w:color="auto"/>
          <w:bottom w:val="single" w:sz="24" w:space="1" w:color="auto"/>
          <w:right w:val="single" w:sz="24" w:space="4" w:color="auto"/>
        </w:pBdr>
        <w:rPr>
          <w:sz w:val="28"/>
          <w:szCs w:val="28"/>
        </w:rPr>
      </w:pPr>
      <w:r w:rsidRPr="00D95EA9">
        <w:rPr>
          <w:b/>
          <w:sz w:val="28"/>
          <w:szCs w:val="28"/>
        </w:rPr>
        <w:t>Ingestion</w:t>
      </w:r>
      <w:r w:rsidRPr="00D95EA9">
        <w:rPr>
          <w:sz w:val="28"/>
          <w:szCs w:val="28"/>
        </w:rPr>
        <w:t>: Rinse mouth with water. Consult a physician.</w:t>
      </w:r>
    </w:p>
    <w:p w:rsidR="00D95EA9" w:rsidRDefault="00D95EA9" w:rsidP="00D95EA9">
      <w:pPr>
        <w:pBdr>
          <w:top w:val="single" w:sz="24" w:space="1" w:color="auto"/>
          <w:left w:val="single" w:sz="24" w:space="4" w:color="auto"/>
          <w:bottom w:val="single" w:sz="24" w:space="1" w:color="auto"/>
          <w:right w:val="single" w:sz="24" w:space="4" w:color="auto"/>
        </w:pBdr>
        <w:rPr>
          <w:b/>
          <w:sz w:val="28"/>
          <w:szCs w:val="28"/>
        </w:rPr>
      </w:pPr>
    </w:p>
    <w:p w:rsidR="00D95EA9" w:rsidRDefault="00D95EA9" w:rsidP="00D95EA9">
      <w:pPr>
        <w:pBdr>
          <w:top w:val="single" w:sz="24" w:space="1" w:color="auto"/>
          <w:left w:val="single" w:sz="24" w:space="4" w:color="auto"/>
          <w:bottom w:val="single" w:sz="24" w:space="1" w:color="auto"/>
          <w:right w:val="single" w:sz="24" w:space="4" w:color="auto"/>
        </w:pBdr>
        <w:rPr>
          <w:b/>
          <w:sz w:val="28"/>
          <w:szCs w:val="28"/>
        </w:rPr>
      </w:pPr>
      <w:r>
        <w:rPr>
          <w:b/>
          <w:sz w:val="28"/>
          <w:szCs w:val="28"/>
        </w:rPr>
        <w:t xml:space="preserve">DIAL 911                                             Call REHS for more information 848-445-2550 </w:t>
      </w:r>
    </w:p>
    <w:p w:rsidR="00D95EA9" w:rsidRPr="00D95EA9" w:rsidRDefault="00D95EA9" w:rsidP="00D95EA9">
      <w:pPr>
        <w:pBdr>
          <w:top w:val="single" w:sz="24" w:space="1" w:color="auto"/>
          <w:left w:val="single" w:sz="24" w:space="4" w:color="auto"/>
          <w:bottom w:val="single" w:sz="24" w:space="1" w:color="auto"/>
          <w:right w:val="single" w:sz="24" w:space="4" w:color="auto"/>
        </w:pBdr>
        <w:rPr>
          <w:b/>
          <w:sz w:val="28"/>
          <w:szCs w:val="28"/>
        </w:rPr>
      </w:pPr>
    </w:p>
    <w:sectPr w:rsidR="00D95EA9" w:rsidRPr="00D95EA9" w:rsidSect="00B84990">
      <w:headerReference w:type="default" r:id="rId12"/>
      <w:headerReference w:type="first" r:id="rId13"/>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81E" w:rsidRDefault="00AF181E">
      <w:r>
        <w:separator/>
      </w:r>
    </w:p>
  </w:endnote>
  <w:endnote w:type="continuationSeparator" w:id="0">
    <w:p w:rsidR="00AF181E" w:rsidRDefault="00AF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81E" w:rsidRDefault="00AF181E">
      <w:r>
        <w:separator/>
      </w:r>
    </w:p>
  </w:footnote>
  <w:footnote w:type="continuationSeparator" w:id="0">
    <w:p w:rsidR="00AF181E" w:rsidRDefault="00AF18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71CAC"/>
    <w:multiLevelType w:val="hybridMultilevel"/>
    <w:tmpl w:val="3F5AD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51EC6"/>
    <w:multiLevelType w:val="hybridMultilevel"/>
    <w:tmpl w:val="8DC0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0492A"/>
    <w:multiLevelType w:val="hybridMultilevel"/>
    <w:tmpl w:val="81B09BB2"/>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43357"/>
    <w:rsid w:val="00043FEC"/>
    <w:rsid w:val="00046D8A"/>
    <w:rsid w:val="000609DC"/>
    <w:rsid w:val="000F4FF3"/>
    <w:rsid w:val="001507BC"/>
    <w:rsid w:val="001630DB"/>
    <w:rsid w:val="00181BE1"/>
    <w:rsid w:val="001D42A9"/>
    <w:rsid w:val="001E55B4"/>
    <w:rsid w:val="001F11BB"/>
    <w:rsid w:val="0020568E"/>
    <w:rsid w:val="00234AE1"/>
    <w:rsid w:val="0024190C"/>
    <w:rsid w:val="00274A6D"/>
    <w:rsid w:val="00351F7C"/>
    <w:rsid w:val="003C7EFD"/>
    <w:rsid w:val="003F576E"/>
    <w:rsid w:val="003F7CE7"/>
    <w:rsid w:val="004360E0"/>
    <w:rsid w:val="00457155"/>
    <w:rsid w:val="00472121"/>
    <w:rsid w:val="004B2067"/>
    <w:rsid w:val="004C0151"/>
    <w:rsid w:val="004D56AC"/>
    <w:rsid w:val="0054479E"/>
    <w:rsid w:val="00555742"/>
    <w:rsid w:val="0056562E"/>
    <w:rsid w:val="00585DD1"/>
    <w:rsid w:val="005A44DD"/>
    <w:rsid w:val="005F14A1"/>
    <w:rsid w:val="00601677"/>
    <w:rsid w:val="006831EB"/>
    <w:rsid w:val="006B4491"/>
    <w:rsid w:val="006B4DE3"/>
    <w:rsid w:val="006E09E7"/>
    <w:rsid w:val="00701B6F"/>
    <w:rsid w:val="0075345E"/>
    <w:rsid w:val="00753F91"/>
    <w:rsid w:val="00773928"/>
    <w:rsid w:val="00792752"/>
    <w:rsid w:val="00806AAF"/>
    <w:rsid w:val="0083441A"/>
    <w:rsid w:val="00847AB2"/>
    <w:rsid w:val="00891E2B"/>
    <w:rsid w:val="008D71BD"/>
    <w:rsid w:val="008F315B"/>
    <w:rsid w:val="008F53F3"/>
    <w:rsid w:val="0092233D"/>
    <w:rsid w:val="00940829"/>
    <w:rsid w:val="00952E96"/>
    <w:rsid w:val="009538A1"/>
    <w:rsid w:val="00990C10"/>
    <w:rsid w:val="009946E2"/>
    <w:rsid w:val="009F1332"/>
    <w:rsid w:val="00A03DDF"/>
    <w:rsid w:val="00AB37D6"/>
    <w:rsid w:val="00AE4DC7"/>
    <w:rsid w:val="00AF181E"/>
    <w:rsid w:val="00B07DDF"/>
    <w:rsid w:val="00B10107"/>
    <w:rsid w:val="00B26B2E"/>
    <w:rsid w:val="00B41090"/>
    <w:rsid w:val="00B7793A"/>
    <w:rsid w:val="00B84990"/>
    <w:rsid w:val="00BA5A5A"/>
    <w:rsid w:val="00BB0D21"/>
    <w:rsid w:val="00BD49E9"/>
    <w:rsid w:val="00BF04B2"/>
    <w:rsid w:val="00C05A04"/>
    <w:rsid w:val="00C15A09"/>
    <w:rsid w:val="00C45589"/>
    <w:rsid w:val="00C50B89"/>
    <w:rsid w:val="00C97738"/>
    <w:rsid w:val="00C97DB9"/>
    <w:rsid w:val="00CB72EE"/>
    <w:rsid w:val="00CD3C73"/>
    <w:rsid w:val="00D154CE"/>
    <w:rsid w:val="00D84DCF"/>
    <w:rsid w:val="00D95EA9"/>
    <w:rsid w:val="00DC26AB"/>
    <w:rsid w:val="00DF7453"/>
    <w:rsid w:val="00E0292A"/>
    <w:rsid w:val="00EF46AF"/>
    <w:rsid w:val="00F43AA0"/>
    <w:rsid w:val="00FD0029"/>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8693515"/>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3F7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 w:id="1915507776">
      <w:bodyDiv w:val="1"/>
      <w:marLeft w:val="0"/>
      <w:marRight w:val="0"/>
      <w:marTop w:val="0"/>
      <w:marBottom w:val="0"/>
      <w:divBdr>
        <w:top w:val="none" w:sz="0" w:space="0" w:color="auto"/>
        <w:left w:val="none" w:sz="0" w:space="0" w:color="auto"/>
        <w:bottom w:val="none" w:sz="0" w:space="0" w:color="auto"/>
        <w:right w:val="none" w:sz="0" w:space="0" w:color="auto"/>
      </w:divBdr>
    </w:div>
    <w:div w:id="2085493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191750"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191750"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191750"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191750"/>
    <w:rsid w:val="001B2904"/>
    <w:rsid w:val="0043158E"/>
    <w:rsid w:val="004C5688"/>
    <w:rsid w:val="00623077"/>
    <w:rsid w:val="00660AD4"/>
    <w:rsid w:val="007251D3"/>
    <w:rsid w:val="0078166A"/>
    <w:rsid w:val="008366DF"/>
    <w:rsid w:val="008B4C5F"/>
    <w:rsid w:val="008F6C19"/>
    <w:rsid w:val="009C521E"/>
    <w:rsid w:val="00AF28D9"/>
    <w:rsid w:val="00DA75CB"/>
    <w:rsid w:val="00E34EF7"/>
    <w:rsid w:val="00ED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B312-5864-490E-A776-A0F31469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20</TotalTime>
  <Pages>4</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4428</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8</cp:revision>
  <cp:lastPrinted>2016-04-27T15:10:00Z</cp:lastPrinted>
  <dcterms:created xsi:type="dcterms:W3CDTF">2017-01-05T13:41:00Z</dcterms:created>
  <dcterms:modified xsi:type="dcterms:W3CDTF">2017-03-10T20:16:00Z</dcterms:modified>
</cp:coreProperties>
</file>