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67" w:rsidRPr="00234AE1" w:rsidRDefault="005455BD" w:rsidP="003F576E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-764540</wp:posOffset>
                </wp:positionV>
                <wp:extent cx="828675" cy="123825"/>
                <wp:effectExtent l="0" t="0" r="0" b="0"/>
                <wp:wrapNone/>
                <wp:docPr id="1" name="Rectangle 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2AA4B47" id="Rectangle 2" o:spid="_x0000_s1026" href="http://rehs.rutgers.edu/" style="position:absolute;margin-left:342.6pt;margin-top:-60.2pt;width:65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" o:button="t" filled="f" stroked="f">
                <v:fill o:detectmouseclick="t"/>
              </v:rect>
            </w:pict>
          </mc:Fallback>
        </mc:AlternateContent>
      </w:r>
      <w:r w:rsidR="001630DB" w:rsidRPr="00234AE1">
        <w:rPr>
          <w:b/>
          <w:sz w:val="28"/>
          <w:szCs w:val="28"/>
        </w:rPr>
        <w:t>Standard Operating Procedure for Laboratories</w:t>
      </w:r>
    </w:p>
    <w:p w:rsidR="006831EB" w:rsidRDefault="006831EB" w:rsidP="006831EB">
      <w:pPr>
        <w:jc w:val="center"/>
      </w:pPr>
    </w:p>
    <w:sdt>
      <w:sdtPr>
        <w:id w:val="178589626"/>
        <w:placeholder>
          <w:docPart w:val="3C2FA090DFF444CDA54FD040226AB9AE"/>
        </w:placeholder>
      </w:sdtPr>
      <w:sdtEndPr/>
      <w:sdtContent>
        <w:p w:rsidR="00390EFA" w:rsidRPr="00AE20EB" w:rsidRDefault="00390EFA" w:rsidP="003F576E">
          <w:pPr>
            <w:jc w:val="center"/>
            <w:outlineLvl w:val="0"/>
            <w:rPr>
              <w:b/>
            </w:rPr>
          </w:pPr>
          <w:r w:rsidRPr="00AE20EB">
            <w:rPr>
              <w:b/>
            </w:rPr>
            <w:t>Aniline or Aniline Dyes (</w:t>
          </w:r>
          <w:proofErr w:type="spellStart"/>
          <w:r w:rsidRPr="00AE20EB">
            <w:rPr>
              <w:b/>
            </w:rPr>
            <w:t>phenylamine</w:t>
          </w:r>
          <w:proofErr w:type="spellEnd"/>
          <w:r w:rsidRPr="00AE20EB">
            <w:rPr>
              <w:b/>
            </w:rPr>
            <w:t xml:space="preserve">, </w:t>
          </w:r>
          <w:proofErr w:type="spellStart"/>
          <w:r w:rsidRPr="00AE20EB">
            <w:rPr>
              <w:b/>
            </w:rPr>
            <w:t>aminobenzine</w:t>
          </w:r>
          <w:proofErr w:type="spellEnd"/>
          <w:r w:rsidRPr="00AE20EB">
            <w:rPr>
              <w:b/>
            </w:rPr>
            <w:t>)</w:t>
          </w:r>
        </w:p>
        <w:p w:rsidR="00EF46AF" w:rsidRDefault="00B01A1D" w:rsidP="003F576E">
          <w:pPr>
            <w:jc w:val="center"/>
            <w:outlineLvl w:val="0"/>
          </w:pPr>
        </w:p>
      </w:sdtContent>
    </w:sdt>
    <w:p w:rsidR="00EF46AF" w:rsidRDefault="00EF46AF" w:rsidP="00EF46AF">
      <w:pPr>
        <w:jc w:val="center"/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4788"/>
        <w:gridCol w:w="5647"/>
      </w:tblGrid>
      <w:tr w:rsidR="006831EB" w:rsidTr="008138F6">
        <w:tc>
          <w:tcPr>
            <w:tcW w:w="4788" w:type="dxa"/>
          </w:tcPr>
          <w:p w:rsidR="006831EB" w:rsidRDefault="008F315B" w:rsidP="00BD49E9">
            <w:r>
              <w:t>Department:</w:t>
            </w:r>
          </w:p>
        </w:tc>
        <w:sdt>
          <w:sdtPr>
            <w:id w:val="178589604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5647" w:type="dxa"/>
              </w:tcPr>
              <w:p w:rsidR="006831EB" w:rsidRDefault="00EF46AF" w:rsidP="00EF46AF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8138F6">
        <w:tc>
          <w:tcPr>
            <w:tcW w:w="4788" w:type="dxa"/>
          </w:tcPr>
          <w:p w:rsidR="006831EB" w:rsidRDefault="0020568E" w:rsidP="00BD49E9">
            <w:r>
              <w:t>Principal Investigator(s):</w:t>
            </w:r>
          </w:p>
        </w:tc>
        <w:sdt>
          <w:sdtPr>
            <w:id w:val="178589605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5647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8138F6">
        <w:tc>
          <w:tcPr>
            <w:tcW w:w="4788" w:type="dxa"/>
          </w:tcPr>
          <w:p w:rsidR="006831EB" w:rsidRDefault="0020568E" w:rsidP="00BD49E9">
            <w:r>
              <w:t>Lab Manager/Coordinator:</w:t>
            </w:r>
          </w:p>
        </w:tc>
        <w:sdt>
          <w:sdtPr>
            <w:id w:val="178589606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5647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8138F6">
        <w:tc>
          <w:tcPr>
            <w:tcW w:w="4788" w:type="dxa"/>
          </w:tcPr>
          <w:p w:rsidR="0020568E" w:rsidRDefault="0020568E" w:rsidP="00BD49E9">
            <w:r>
              <w:t>Location of Experiment</w:t>
            </w:r>
            <w:r w:rsidR="00DC26AB">
              <w:t>:</w:t>
            </w:r>
            <w:r>
              <w:t xml:space="preserve"> </w:t>
            </w:r>
          </w:p>
          <w:p w:rsidR="006831EB" w:rsidRDefault="0020568E" w:rsidP="00BD49E9">
            <w:r>
              <w:t>(Building/Room Number)</w:t>
            </w:r>
          </w:p>
        </w:tc>
        <w:sdt>
          <w:sdtPr>
            <w:id w:val="178589607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5647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8138F6">
        <w:tc>
          <w:tcPr>
            <w:tcW w:w="4788" w:type="dxa"/>
          </w:tcPr>
          <w:p w:rsidR="006831EB" w:rsidRDefault="0020568E" w:rsidP="00BD49E9">
            <w:r>
              <w:t>Lab Phone:</w:t>
            </w:r>
          </w:p>
        </w:tc>
        <w:sdt>
          <w:sdtPr>
            <w:id w:val="178589608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5647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8138F6">
        <w:tc>
          <w:tcPr>
            <w:tcW w:w="4788" w:type="dxa"/>
          </w:tcPr>
          <w:p w:rsidR="006831EB" w:rsidRDefault="0020568E" w:rsidP="00BD49E9">
            <w:r>
              <w:t>Office Phone:</w:t>
            </w:r>
          </w:p>
        </w:tc>
        <w:sdt>
          <w:sdtPr>
            <w:id w:val="178589609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5647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8138F6">
        <w:tc>
          <w:tcPr>
            <w:tcW w:w="4788" w:type="dxa"/>
          </w:tcPr>
          <w:p w:rsidR="006831EB" w:rsidRDefault="00DC26AB" w:rsidP="00BD49E9">
            <w:r>
              <w:t>Emergency Contact</w:t>
            </w:r>
            <w:r w:rsidR="00847AB2">
              <w:t>:</w:t>
            </w:r>
            <w:r>
              <w:t xml:space="preserve"> (Name/Phone)</w:t>
            </w:r>
          </w:p>
        </w:tc>
        <w:sdt>
          <w:sdtPr>
            <w:id w:val="178589610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5647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355B40" w:rsidRDefault="00355B40" w:rsidP="00BD49E9">
      <w:pPr>
        <w:rPr>
          <w:b/>
          <w:u w:val="single"/>
        </w:rPr>
      </w:pPr>
    </w:p>
    <w:p w:rsidR="006831EB" w:rsidRPr="00355B40" w:rsidRDefault="00355B40" w:rsidP="00BD49E9">
      <w:pPr>
        <w:rPr>
          <w:b/>
          <w:u w:val="single"/>
        </w:rPr>
      </w:pPr>
      <w:r w:rsidRPr="00355B40">
        <w:rPr>
          <w:b/>
          <w:u w:val="single"/>
        </w:rPr>
        <w:t xml:space="preserve">Reviewed </w:t>
      </w:r>
      <w:r w:rsidR="008138F6">
        <w:rPr>
          <w:b/>
          <w:u w:val="single"/>
        </w:rPr>
        <w:t xml:space="preserve">and Approved </w:t>
      </w:r>
      <w:r w:rsidRPr="00355B40">
        <w:rPr>
          <w:b/>
          <w:u w:val="single"/>
        </w:rPr>
        <w:t>by:</w:t>
      </w:r>
    </w:p>
    <w:p w:rsidR="00355B40" w:rsidRDefault="00355B40" w:rsidP="00BD49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2520"/>
        <w:gridCol w:w="2628"/>
      </w:tblGrid>
      <w:tr w:rsidR="00B94A20" w:rsidTr="00737477">
        <w:tc>
          <w:tcPr>
            <w:tcW w:w="4428" w:type="dxa"/>
          </w:tcPr>
          <w:p w:rsidR="00B94A20" w:rsidRDefault="00B94A20" w:rsidP="00737477">
            <w:r>
              <w:t>PI: (Typed  Name)</w:t>
            </w:r>
          </w:p>
        </w:tc>
        <w:sdt>
          <w:sdtPr>
            <w:id w:val="178589660"/>
            <w:placeholder>
              <w:docPart w:val="CF0372C79CB04AAA87BDCFA4F6C97FDA"/>
            </w:placeholder>
            <w:showingPlcHdr/>
          </w:sdtPr>
          <w:sdtEndPr/>
          <w:sdtContent>
            <w:tc>
              <w:tcPr>
                <w:tcW w:w="5148" w:type="dxa"/>
                <w:gridSpan w:val="2"/>
              </w:tcPr>
              <w:p w:rsidR="00B94A20" w:rsidRDefault="00B94A20" w:rsidP="00737477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94A20" w:rsidTr="00737477">
        <w:tc>
          <w:tcPr>
            <w:tcW w:w="4428" w:type="dxa"/>
          </w:tcPr>
          <w:p w:rsidR="00B94A20" w:rsidRDefault="00B94A20" w:rsidP="00737477">
            <w:r>
              <w:t>PI: (Signature and Date)</w:t>
            </w:r>
          </w:p>
        </w:tc>
        <w:tc>
          <w:tcPr>
            <w:tcW w:w="2520" w:type="dxa"/>
          </w:tcPr>
          <w:p w:rsidR="00B94A20" w:rsidRDefault="00B94A20" w:rsidP="00737477"/>
        </w:tc>
        <w:sdt>
          <w:sdtPr>
            <w:id w:val="178589683"/>
            <w:placeholder>
              <w:docPart w:val="1035E8E4EAEA49768DC0581720F6585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B94A20" w:rsidRDefault="00B94A20" w:rsidP="00737477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94A20" w:rsidTr="00737477">
        <w:tc>
          <w:tcPr>
            <w:tcW w:w="4428" w:type="dxa"/>
          </w:tcPr>
          <w:p w:rsidR="00B94A20" w:rsidRDefault="00B94A20" w:rsidP="00737477">
            <w:r>
              <w:t>Lab Manager: (if PI unavailable)</w:t>
            </w:r>
          </w:p>
        </w:tc>
        <w:tc>
          <w:tcPr>
            <w:tcW w:w="2520" w:type="dxa"/>
          </w:tcPr>
          <w:p w:rsidR="00B94A20" w:rsidRDefault="00B94A20" w:rsidP="00737477"/>
        </w:tc>
        <w:sdt>
          <w:sdtPr>
            <w:id w:val="178589684"/>
            <w:placeholder>
              <w:docPart w:val="1035E8E4EAEA49768DC0581720F6585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B94A20" w:rsidRDefault="00B94A20" w:rsidP="00737477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355B40" w:rsidRDefault="00355B40" w:rsidP="00BD49E9"/>
    <w:p w:rsidR="00351F7C" w:rsidRPr="00E80C77" w:rsidRDefault="00234AE1" w:rsidP="003F576E">
      <w:pPr>
        <w:outlineLvl w:val="0"/>
        <w:rPr>
          <w:b/>
          <w:u w:val="single"/>
        </w:rPr>
      </w:pPr>
      <w:r w:rsidRPr="00E80C77">
        <w:rPr>
          <w:b/>
          <w:u w:val="single"/>
        </w:rPr>
        <w:t>Hazardous Material Use and Management</w:t>
      </w:r>
    </w:p>
    <w:p w:rsidR="003F576E" w:rsidRPr="00E80C77" w:rsidRDefault="003F576E" w:rsidP="00BD49E9">
      <w:pPr>
        <w:rPr>
          <w:b/>
          <w:u w:val="thick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3595"/>
        <w:gridCol w:w="6840"/>
      </w:tblGrid>
      <w:tr w:rsidR="009F1332" w:rsidTr="008138F6">
        <w:tc>
          <w:tcPr>
            <w:tcW w:w="3595" w:type="dxa"/>
          </w:tcPr>
          <w:p w:rsidR="009F1332" w:rsidRDefault="009F1332" w:rsidP="00BD49E9">
            <w:r>
              <w:t>Hazardous Material(s) Used</w:t>
            </w:r>
            <w:r w:rsidR="00C97DB9">
              <w:t>: (wt./volume)</w:t>
            </w:r>
          </w:p>
        </w:tc>
        <w:tc>
          <w:tcPr>
            <w:tcW w:w="6840" w:type="dxa"/>
          </w:tcPr>
          <w:sdt>
            <w:sdtPr>
              <w:rPr>
                <w:b/>
              </w:rPr>
              <w:id w:val="178589628"/>
              <w:placeholder>
                <w:docPart w:val="3C2FA090DFF444CDA54FD040226AB9AE"/>
              </w:placeholder>
            </w:sdtPr>
            <w:sdtEndPr/>
            <w:sdtContent>
              <w:p w:rsidR="00DA7C77" w:rsidRPr="00DA7C77" w:rsidRDefault="00375C94" w:rsidP="00DA7C77">
                <w:r w:rsidRPr="00DA7C77">
                  <w:t>ANILINE</w:t>
                </w:r>
                <w:r w:rsidR="00DA7C77" w:rsidRPr="00DA7C77">
                  <w:t>:</w:t>
                </w:r>
              </w:p>
            </w:sdtContent>
          </w:sdt>
          <w:p w:rsidR="00DA7C77" w:rsidRPr="00DA7C77" w:rsidRDefault="00DA7C77" w:rsidP="00DA7C77">
            <w:r w:rsidRPr="00DA7C77">
              <w:t>Maximum amount allowed without PI approval:</w:t>
            </w:r>
          </w:p>
          <w:p w:rsidR="009F1332" w:rsidRPr="00375C94" w:rsidRDefault="009F1332" w:rsidP="00375C94">
            <w:pPr>
              <w:rPr>
                <w:b/>
              </w:rPr>
            </w:pPr>
          </w:p>
        </w:tc>
      </w:tr>
      <w:tr w:rsidR="00B41090" w:rsidTr="008138F6">
        <w:tc>
          <w:tcPr>
            <w:tcW w:w="3595" w:type="dxa"/>
          </w:tcPr>
          <w:p w:rsidR="00B41090" w:rsidRDefault="00B41090" w:rsidP="00BD49E9">
            <w:r>
              <w:t>Hazardous Material Storage Location:</w:t>
            </w:r>
          </w:p>
        </w:tc>
        <w:tc>
          <w:tcPr>
            <w:tcW w:w="6840" w:type="dxa"/>
          </w:tcPr>
          <w:p w:rsidR="00B41090" w:rsidRDefault="00356E0E" w:rsidP="00390EFA">
            <w:r>
              <w:t xml:space="preserve">Store in a dry well ventilated area. Opened containers must be carefully resealed. Protect from moisture and light. Avoid strong oxidizers, strong acids, toluene </w:t>
            </w:r>
            <w:proofErr w:type="spellStart"/>
            <w:r>
              <w:t>diisocyanate</w:t>
            </w:r>
            <w:proofErr w:type="spellEnd"/>
            <w:r>
              <w:t>, alkalis, iron, iron salts and zinc.</w:t>
            </w:r>
          </w:p>
          <w:p w:rsidR="00356E0E" w:rsidRDefault="00DA7C77" w:rsidP="00390EFA">
            <w:r>
              <w:t>Designated S</w:t>
            </w:r>
            <w:r w:rsidR="00356E0E" w:rsidRPr="00BD6DC4">
              <w:t>torage</w:t>
            </w:r>
            <w:r>
              <w:t xml:space="preserve"> A</w:t>
            </w:r>
            <w:r w:rsidR="003D68CE">
              <w:t>rea</w:t>
            </w:r>
            <w:r w:rsidR="00BD6DC4">
              <w:t>:</w:t>
            </w:r>
          </w:p>
          <w:p w:rsidR="00BD6DC4" w:rsidRPr="00BD6DC4" w:rsidRDefault="00BD6DC4" w:rsidP="00390EFA"/>
        </w:tc>
      </w:tr>
      <w:tr w:rsidR="00847AB2" w:rsidTr="008138F6">
        <w:tc>
          <w:tcPr>
            <w:tcW w:w="3595" w:type="dxa"/>
          </w:tcPr>
          <w:p w:rsidR="00847AB2" w:rsidRDefault="00847AB2" w:rsidP="00BD49E9">
            <w:r>
              <w:t>Experimental Procedure</w:t>
            </w:r>
            <w:r w:rsidR="00BD6DC4">
              <w:t xml:space="preserve"> and Lab Technique</w:t>
            </w:r>
            <w:r w:rsidR="000C457B">
              <w:t>s Used:</w:t>
            </w:r>
          </w:p>
          <w:p w:rsidR="000C457B" w:rsidRDefault="000C457B" w:rsidP="00BD49E9"/>
        </w:tc>
        <w:sdt>
          <w:sdtPr>
            <w:id w:val="178589630"/>
            <w:placeholder>
              <w:docPart w:val="3C2FA090DFF444CDA54FD040226AB9AE"/>
            </w:placeholder>
          </w:sdtPr>
          <w:sdtEndPr/>
          <w:sdtContent>
            <w:tc>
              <w:tcPr>
                <w:tcW w:w="6840" w:type="dxa"/>
              </w:tcPr>
              <w:p w:rsidR="005455BD" w:rsidRDefault="005455BD" w:rsidP="005455BD"/>
              <w:p w:rsidR="00847AB2" w:rsidRDefault="00847AB2" w:rsidP="005455BD"/>
            </w:tc>
          </w:sdtContent>
        </w:sdt>
      </w:tr>
      <w:tr w:rsidR="00B41090" w:rsidTr="008138F6">
        <w:tc>
          <w:tcPr>
            <w:tcW w:w="3595" w:type="dxa"/>
          </w:tcPr>
          <w:p w:rsidR="00B41090" w:rsidRDefault="00B41090" w:rsidP="00BD49E9">
            <w:r>
              <w:t>Hazard Identification: (</w:t>
            </w:r>
            <w:r w:rsidR="003F576E">
              <w:t>i.e., physical</w:t>
            </w:r>
            <w:r>
              <w:t>/health hazards</w:t>
            </w:r>
            <w:r w:rsidR="006B4491">
              <w:t>)</w:t>
            </w:r>
          </w:p>
        </w:tc>
        <w:sdt>
          <w:sdtPr>
            <w:id w:val="178589631"/>
            <w:placeholder>
              <w:docPart w:val="3C2FA090DFF444CDA54FD040226AB9AE"/>
            </w:placeholder>
          </w:sdtPr>
          <w:sdtEndPr/>
          <w:sdtContent>
            <w:tc>
              <w:tcPr>
                <w:tcW w:w="6840" w:type="dxa"/>
              </w:tcPr>
              <w:p w:rsidR="00AF7799" w:rsidRPr="008138F6" w:rsidRDefault="00AF7799" w:rsidP="00AF7799">
                <w:pPr>
                  <w:rPr>
                    <w:b/>
                  </w:rPr>
                </w:pPr>
                <w:r w:rsidRPr="008138F6">
                  <w:rPr>
                    <w:b/>
                  </w:rPr>
                  <w:t>CAS# 62-53-3</w:t>
                </w:r>
              </w:p>
              <w:p w:rsidR="00AE20EB" w:rsidRPr="000C457B" w:rsidRDefault="00AF7799" w:rsidP="00AF7799">
                <w:pPr>
                  <w:rPr>
                    <w:b/>
                  </w:rPr>
                </w:pPr>
                <w:r w:rsidRPr="008138F6">
                  <w:rPr>
                    <w:b/>
                  </w:rPr>
                  <w:t>GHS Classification:</w:t>
                </w:r>
                <w:r w:rsidR="000C457B">
                  <w:rPr>
                    <w:b/>
                  </w:rPr>
                  <w:t xml:space="preserve"> Danger c</w:t>
                </w:r>
                <w:r w:rsidR="005455BD" w:rsidRPr="008138F6">
                  <w:rPr>
                    <w:b/>
                  </w:rPr>
                  <w:t>ombustible, very toxic, skin sensitizer, irritant, mutagen, carcinogen</w:t>
                </w:r>
                <w:r w:rsidR="000C457B">
                  <w:rPr>
                    <w:b/>
                  </w:rPr>
                  <w:t>, toxic to aquatic life.</w:t>
                </w:r>
              </w:p>
              <w:p w:rsidR="00DB5957" w:rsidRDefault="00AE20EB" w:rsidP="00DB5957">
                <w:pPr>
                  <w:pStyle w:val="ListParagraph"/>
                  <w:numPr>
                    <w:ilvl w:val="0"/>
                    <w:numId w:val="5"/>
                  </w:numPr>
                </w:pPr>
                <w:r>
                  <w:t xml:space="preserve">Toxic if inhaled, ingested, or absorbed through the skin. </w:t>
                </w:r>
              </w:p>
              <w:p w:rsidR="00DB5957" w:rsidRDefault="00AE20EB" w:rsidP="00DB5957">
                <w:pPr>
                  <w:pStyle w:val="ListParagraph"/>
                  <w:numPr>
                    <w:ilvl w:val="0"/>
                    <w:numId w:val="5"/>
                  </w:numPr>
                </w:pPr>
                <w:r>
                  <w:t xml:space="preserve">Causes respiratory tract, skin and eye irritation. </w:t>
                </w:r>
              </w:p>
              <w:p w:rsidR="009964E8" w:rsidRDefault="00AE20EB" w:rsidP="00DB5957">
                <w:pPr>
                  <w:pStyle w:val="ListParagraph"/>
                  <w:numPr>
                    <w:ilvl w:val="0"/>
                    <w:numId w:val="5"/>
                  </w:numPr>
                </w:pPr>
                <w:r>
                  <w:t>Volatile and can ignite readily.</w:t>
                </w:r>
              </w:p>
              <w:p w:rsidR="002F3846" w:rsidRDefault="00E8085B" w:rsidP="00AF7799">
                <w:r>
                  <w:t>OSH</w:t>
                </w:r>
                <w:r w:rsidR="002F3846">
                  <w:t xml:space="preserve">A PEL: </w:t>
                </w:r>
                <w:r>
                  <w:t>TWA 5ppm (19 mg/m3</w:t>
                </w:r>
                <w:r w:rsidR="002F3846">
                  <w:t>), skin</w:t>
                </w:r>
                <w:bookmarkStart w:id="0" w:name="_GoBack"/>
                <w:bookmarkEnd w:id="0"/>
              </w:p>
              <w:p w:rsidR="002F3846" w:rsidRDefault="002F3846" w:rsidP="00AF7799">
                <w:r>
                  <w:t xml:space="preserve">ACGIH TLV: </w:t>
                </w:r>
                <w:r w:rsidR="00E8085B">
                  <w:t>TWA 2ppm (7,6mg/m3</w:t>
                </w:r>
                <w:r>
                  <w:t>), skin</w:t>
                </w:r>
              </w:p>
              <w:p w:rsidR="002F3846" w:rsidRDefault="002F3846" w:rsidP="00AF7799"/>
              <w:p w:rsidR="000C457B" w:rsidRDefault="000C457B" w:rsidP="000C457B">
                <w:r>
                  <w:t xml:space="preserve">Review </w:t>
                </w:r>
                <w:r w:rsidR="009964E8">
                  <w:t>MSDS/SDS</w:t>
                </w:r>
                <w:r>
                  <w:t xml:space="preserve"> prior to work with this chemical. </w:t>
                </w:r>
              </w:p>
              <w:p w:rsidR="00B41090" w:rsidRDefault="009964E8" w:rsidP="000C457B">
                <w:r>
                  <w:t xml:space="preserve">  </w:t>
                </w:r>
              </w:p>
            </w:tc>
          </w:sdtContent>
        </w:sdt>
      </w:tr>
      <w:tr w:rsidR="00B41090" w:rsidTr="008138F6">
        <w:tc>
          <w:tcPr>
            <w:tcW w:w="3595" w:type="dxa"/>
          </w:tcPr>
          <w:p w:rsidR="00B41090" w:rsidRDefault="00B41090" w:rsidP="00BD49E9">
            <w:r>
              <w:lastRenderedPageBreak/>
              <w:t>Engineering Controls: (chemical fume hood, biosafety cabinet, glove box)</w:t>
            </w:r>
          </w:p>
        </w:tc>
        <w:sdt>
          <w:sdtPr>
            <w:id w:val="178589632"/>
            <w:placeholder>
              <w:docPart w:val="3C2FA090DFF444CDA54FD040226AB9AE"/>
            </w:placeholder>
          </w:sdtPr>
          <w:sdtEndPr/>
          <w:sdtContent>
            <w:tc>
              <w:tcPr>
                <w:tcW w:w="6840" w:type="dxa"/>
              </w:tcPr>
              <w:p w:rsidR="00284757" w:rsidRDefault="00284757" w:rsidP="00284757">
                <w:r>
                  <w:t>All work with Aniline must be performed in a glove box or in a chemical fume hood with adequate ventilation</w:t>
                </w:r>
                <w:r w:rsidR="00DE414E">
                  <w:t>.</w:t>
                </w:r>
              </w:p>
              <w:p w:rsidR="000C457B" w:rsidRDefault="00C020E0" w:rsidP="00284757">
                <w:r>
                  <w:t>Safety shower and eye</w:t>
                </w:r>
                <w:r w:rsidR="003D68CE">
                  <w:t>wash must</w:t>
                </w:r>
                <w:r w:rsidR="00284757">
                  <w:t xml:space="preserve"> be easily </w:t>
                </w:r>
                <w:r w:rsidR="00C77FE4">
                  <w:t>accessible.</w:t>
                </w:r>
              </w:p>
              <w:p w:rsidR="00B41090" w:rsidRDefault="00B41090" w:rsidP="00284757"/>
            </w:tc>
          </w:sdtContent>
        </w:sdt>
      </w:tr>
      <w:tr w:rsidR="00B41090" w:rsidTr="008138F6">
        <w:tc>
          <w:tcPr>
            <w:tcW w:w="3595" w:type="dxa"/>
          </w:tcPr>
          <w:p w:rsidR="00B41090" w:rsidRDefault="00B41090" w:rsidP="00BD49E9">
            <w:r>
              <w:t>Protective Equipment:</w:t>
            </w:r>
          </w:p>
        </w:tc>
        <w:sdt>
          <w:sdtPr>
            <w:id w:val="178589633"/>
            <w:placeholder>
              <w:docPart w:val="3C2FA090DFF444CDA54FD040226AB9AE"/>
            </w:placeholder>
          </w:sdtPr>
          <w:sdtEndPr/>
          <w:sdtContent>
            <w:tc>
              <w:tcPr>
                <w:tcW w:w="6840" w:type="dxa"/>
              </w:tcPr>
              <w:p w:rsidR="00C77FE4" w:rsidRDefault="00C77FE4" w:rsidP="00C77FE4">
                <w:r>
                  <w:t xml:space="preserve">Avoid </w:t>
                </w:r>
                <w:r w:rsidR="00C17DDB">
                  <w:t>contact with skin, eyes and cloth</w:t>
                </w:r>
                <w:r>
                  <w:t>ing.</w:t>
                </w:r>
              </w:p>
              <w:p w:rsidR="00C77FE4" w:rsidRDefault="00C77FE4" w:rsidP="00C77FE4">
                <w:r>
                  <w:t>Nitrile gloves are sufficient for short term use</w:t>
                </w:r>
                <w:r w:rsidR="00C020E0">
                  <w:t>.</w:t>
                </w:r>
              </w:p>
              <w:p w:rsidR="00C77FE4" w:rsidRDefault="00C77FE4" w:rsidP="00C77FE4">
                <w:r>
                  <w:t>Wear tight-fitting safety glasses/ goggles to protect eyes.</w:t>
                </w:r>
              </w:p>
              <w:p w:rsidR="00AE20EB" w:rsidRDefault="00C77FE4" w:rsidP="00C77FE4">
                <w:r>
                  <w:t>Wear full length lab coat, long pants and closed-toe shoes.</w:t>
                </w:r>
              </w:p>
              <w:p w:rsidR="000C457B" w:rsidRDefault="00AE20EB" w:rsidP="00C77FE4">
                <w:r>
                  <w:t>Wash hands before breaks and immediately after handling Aniline.</w:t>
                </w:r>
              </w:p>
              <w:p w:rsidR="00BD6DC4" w:rsidRDefault="00BD6DC4" w:rsidP="00C77FE4">
                <w:r>
                  <w:t>Always check with glove manufacturer for more info.</w:t>
                </w:r>
              </w:p>
              <w:p w:rsidR="00B41090" w:rsidRDefault="00B41090" w:rsidP="00C77FE4"/>
            </w:tc>
          </w:sdtContent>
        </w:sdt>
      </w:tr>
      <w:tr w:rsidR="00B41090" w:rsidTr="008138F6">
        <w:tc>
          <w:tcPr>
            <w:tcW w:w="3595" w:type="dxa"/>
          </w:tcPr>
          <w:p w:rsidR="00B41090" w:rsidRDefault="00B41090" w:rsidP="00BD49E9">
            <w:r>
              <w:t>Waste Collection/Disposal</w:t>
            </w:r>
            <w:r w:rsidR="006B4491">
              <w:t xml:space="preserve"> Method</w:t>
            </w:r>
            <w:r>
              <w:t>:</w:t>
            </w:r>
          </w:p>
        </w:tc>
        <w:sdt>
          <w:sdtPr>
            <w:id w:val="178589634"/>
            <w:placeholder>
              <w:docPart w:val="3C2FA090DFF444CDA54FD040226AB9AE"/>
            </w:placeholder>
          </w:sdtPr>
          <w:sdtEndPr/>
          <w:sdtContent>
            <w:tc>
              <w:tcPr>
                <w:tcW w:w="6840" w:type="dxa"/>
              </w:tcPr>
              <w:p w:rsidR="000C457B" w:rsidRDefault="00C77FE4" w:rsidP="00C77FE4">
                <w:r>
                  <w:t>Collect wa</w:t>
                </w:r>
                <w:r w:rsidR="009F5611">
                  <w:t xml:space="preserve">ste in tightly closed </w:t>
                </w:r>
                <w:r>
                  <w:t>containers, in secondary containment and in a designated location. Affix a</w:t>
                </w:r>
                <w:r w:rsidR="00C020E0">
                  <w:t>nd complete</w:t>
                </w:r>
                <w:r>
                  <w:t xml:space="preserve"> hazardous waste label.</w:t>
                </w:r>
                <w:r w:rsidR="00BD6DC4">
                  <w:t xml:space="preserve"> Contact REHS for waste pick up:</w:t>
                </w:r>
              </w:p>
              <w:p w:rsidR="00BD6DC4" w:rsidRDefault="00B01A1D" w:rsidP="00C77FE4">
                <w:hyperlink r:id="rId9" w:history="1">
                  <w:r w:rsidR="00BD6DC4" w:rsidRPr="00D12EEB">
                    <w:rPr>
                      <w:rStyle w:val="Hyperlink"/>
                    </w:rPr>
                    <w:t>https://halflife.rutgers.edu/forms/hazwaste.php</w:t>
                  </w:r>
                </w:hyperlink>
              </w:p>
              <w:p w:rsidR="00B41090" w:rsidRDefault="00B41090" w:rsidP="00C77FE4"/>
            </w:tc>
          </w:sdtContent>
        </w:sdt>
      </w:tr>
      <w:tr w:rsidR="0054479E" w:rsidTr="008138F6">
        <w:tc>
          <w:tcPr>
            <w:tcW w:w="3595" w:type="dxa"/>
          </w:tcPr>
          <w:p w:rsidR="0054479E" w:rsidRDefault="0054479E" w:rsidP="00BD49E9">
            <w:r>
              <w:t xml:space="preserve">Spill Management: </w:t>
            </w:r>
          </w:p>
        </w:tc>
        <w:sdt>
          <w:sdtPr>
            <w:id w:val="178589635"/>
            <w:placeholder>
              <w:docPart w:val="3C2FA090DFF444CDA54FD040226AB9AE"/>
            </w:placeholder>
          </w:sdtPr>
          <w:sdtEndPr/>
          <w:sdtContent>
            <w:tc>
              <w:tcPr>
                <w:tcW w:w="6840" w:type="dxa"/>
              </w:tcPr>
              <w:p w:rsidR="00514B87" w:rsidRDefault="00FE7679" w:rsidP="00FE7679">
                <w:r>
                  <w:t>If you have training you can assist in the clean-up. Use appro</w:t>
                </w:r>
                <w:r w:rsidR="00DA03F4">
                  <w:t>priate PPE and use inert material (vermiculate, send or earth).</w:t>
                </w:r>
                <w:r>
                  <w:t xml:space="preserve"> Double bag spill waste in clear plastic bag.</w:t>
                </w:r>
                <w:r w:rsidR="00DA03F4">
                  <w:t xml:space="preserve"> </w:t>
                </w:r>
              </w:p>
              <w:p w:rsidR="00093DA2" w:rsidRDefault="00514B87" w:rsidP="00FE7679">
                <w:r w:rsidRPr="00514B87">
                  <w:t>If a spill happened outside fume hood, on floor, on bench or outside the lab contact REHS for clean up or call 911.</w:t>
                </w:r>
              </w:p>
              <w:p w:rsidR="0054479E" w:rsidRDefault="0054479E" w:rsidP="00FE7679"/>
            </w:tc>
          </w:sdtContent>
        </w:sdt>
      </w:tr>
      <w:tr w:rsidR="0054479E" w:rsidTr="008138F6">
        <w:tc>
          <w:tcPr>
            <w:tcW w:w="3595" w:type="dxa"/>
          </w:tcPr>
          <w:p w:rsidR="0054479E" w:rsidRDefault="00DE414E" w:rsidP="00BD49E9">
            <w:r>
              <w:t>First Aid</w:t>
            </w:r>
            <w:r w:rsidR="0054479E">
              <w:t>:</w:t>
            </w:r>
          </w:p>
        </w:tc>
        <w:sdt>
          <w:sdtPr>
            <w:id w:val="178589636"/>
            <w:placeholder>
              <w:docPart w:val="3C2FA090DFF444CDA54FD040226AB9AE"/>
            </w:placeholder>
          </w:sdtPr>
          <w:sdtEndPr/>
          <w:sdtContent>
            <w:tc>
              <w:tcPr>
                <w:tcW w:w="6840" w:type="dxa"/>
              </w:tcPr>
              <w:p w:rsidR="0071532F" w:rsidRDefault="0071532F" w:rsidP="0071532F">
                <w:r w:rsidRPr="001014FA">
                  <w:rPr>
                    <w:b/>
                  </w:rPr>
                  <w:t>Eyes</w:t>
                </w:r>
                <w:r>
                  <w:t xml:space="preserve">: Check and remove any contact lenses. Immediately flush eyes with running water </w:t>
                </w:r>
                <w:r w:rsidR="001014FA">
                  <w:t>for at least 15 minutes, seek medical attention.</w:t>
                </w:r>
              </w:p>
              <w:p w:rsidR="001014FA" w:rsidRDefault="001014FA" w:rsidP="0071532F">
                <w:r w:rsidRPr="001014FA">
                  <w:rPr>
                    <w:b/>
                  </w:rPr>
                  <w:t>Skin</w:t>
                </w:r>
                <w:r>
                  <w:t>: Remove contaminated closing and shoes. Immediately flush skin with plenty of water. Cover irritated skin with emollient/ anti-bacterial cream. Seek medical attention.</w:t>
                </w:r>
              </w:p>
              <w:p w:rsidR="001014FA" w:rsidRDefault="001014FA" w:rsidP="0071532F">
                <w:r w:rsidRPr="001014FA">
                  <w:rPr>
                    <w:b/>
                  </w:rPr>
                  <w:t>Inhalation:</w:t>
                </w:r>
                <w:r>
                  <w:t xml:space="preserve"> Remove person to fresh air, if breathing is difficult give oxygen. Seek immediate medical attention.</w:t>
                </w:r>
              </w:p>
              <w:p w:rsidR="000C457B" w:rsidRDefault="001014FA" w:rsidP="0071532F">
                <w:r w:rsidRPr="001014FA">
                  <w:rPr>
                    <w:b/>
                  </w:rPr>
                  <w:t>Ingestion:</w:t>
                </w:r>
                <w:r>
                  <w:t xml:space="preserve"> Do not induce vomiting, call physician immediately.</w:t>
                </w:r>
              </w:p>
              <w:p w:rsidR="0054479E" w:rsidRDefault="0054479E" w:rsidP="0071532F"/>
            </w:tc>
          </w:sdtContent>
        </w:sdt>
      </w:tr>
    </w:tbl>
    <w:p w:rsidR="00181BE1" w:rsidRDefault="00181BE1" w:rsidP="00BD49E9"/>
    <w:p w:rsidR="00BD6DC4" w:rsidRDefault="00BD6DC4" w:rsidP="00BD49E9"/>
    <w:p w:rsidR="00BD6DC4" w:rsidRDefault="00BD6DC4" w:rsidP="00BD49E9"/>
    <w:p w:rsidR="00BD6DC4" w:rsidRDefault="00BD6DC4" w:rsidP="00BD49E9"/>
    <w:p w:rsidR="00BD6DC4" w:rsidRDefault="00BD6DC4" w:rsidP="00BD49E9"/>
    <w:p w:rsidR="00BD6DC4" w:rsidRDefault="00BD6DC4" w:rsidP="00BD49E9"/>
    <w:p w:rsidR="00BD6DC4" w:rsidRDefault="00BD6DC4" w:rsidP="00BD49E9"/>
    <w:p w:rsidR="00BD6DC4" w:rsidRDefault="00BD6DC4" w:rsidP="00BD49E9"/>
    <w:p w:rsidR="00BD6DC4" w:rsidRDefault="00BD6DC4" w:rsidP="00BD49E9"/>
    <w:p w:rsidR="00BD6DC4" w:rsidRDefault="00BD6DC4" w:rsidP="00BD49E9"/>
    <w:p w:rsidR="00BD6DC4" w:rsidRDefault="00BD6DC4" w:rsidP="00BD49E9"/>
    <w:p w:rsidR="00BD6DC4" w:rsidRDefault="00BD6DC4" w:rsidP="00BD49E9"/>
    <w:p w:rsidR="00BD6DC4" w:rsidRDefault="00BD6DC4" w:rsidP="00BD49E9"/>
    <w:p w:rsidR="00BD6DC4" w:rsidRDefault="00BD6DC4" w:rsidP="00BD49E9"/>
    <w:p w:rsidR="00BD6DC4" w:rsidRDefault="00BD6DC4" w:rsidP="00BD49E9"/>
    <w:p w:rsidR="0033490B" w:rsidRDefault="0033490B" w:rsidP="00BD49E9"/>
    <w:p w:rsidR="00BD6DC4" w:rsidRDefault="00BD6DC4" w:rsidP="00BD49E9"/>
    <w:p w:rsidR="00351F7C" w:rsidRPr="00140375" w:rsidRDefault="00351F7C" w:rsidP="003F576E">
      <w:pPr>
        <w:outlineLvl w:val="0"/>
        <w:rPr>
          <w:b/>
          <w:u w:val="single"/>
        </w:rPr>
      </w:pPr>
      <w:r w:rsidRPr="00140375">
        <w:rPr>
          <w:b/>
          <w:u w:val="single"/>
        </w:rPr>
        <w:lastRenderedPageBreak/>
        <w:t>Training</w:t>
      </w:r>
    </w:p>
    <w:p w:rsidR="00BD6DC4" w:rsidRDefault="00BD6DC4" w:rsidP="003F576E">
      <w:pPr>
        <w:outlineLvl w:val="0"/>
        <w:rPr>
          <w:b/>
          <w:u w:val="thick"/>
        </w:rPr>
      </w:pPr>
    </w:p>
    <w:p w:rsidR="000C3655" w:rsidRPr="000C3655" w:rsidRDefault="002A6CE2" w:rsidP="000C3655">
      <w:pPr>
        <w:pStyle w:val="ListParagraph"/>
        <w:numPr>
          <w:ilvl w:val="0"/>
          <w:numId w:val="4"/>
        </w:numPr>
        <w:outlineLvl w:val="0"/>
      </w:pPr>
      <w:r>
        <w:t>Prior to conducting any</w:t>
      </w:r>
      <w:r w:rsidR="0033490B">
        <w:t xml:space="preserve"> work with aniline</w:t>
      </w:r>
      <w:r w:rsidR="000C3655" w:rsidRPr="000C3655">
        <w:t>, designated personnel must be provided training specific to the hazard involved in working with the substance.</w:t>
      </w:r>
    </w:p>
    <w:p w:rsidR="000C3655" w:rsidRPr="000C3655" w:rsidRDefault="000C3655" w:rsidP="000C3655">
      <w:pPr>
        <w:pStyle w:val="ListParagraph"/>
        <w:numPr>
          <w:ilvl w:val="0"/>
          <w:numId w:val="4"/>
        </w:numPr>
        <w:outlineLvl w:val="0"/>
      </w:pPr>
      <w:r w:rsidRPr="000C3655">
        <w:t xml:space="preserve">The PI must provide his/her lab personnel with a copy of the SOP and a copy of the SDS provided with the manufacturer. </w:t>
      </w:r>
    </w:p>
    <w:p w:rsidR="000C3655" w:rsidRPr="000C3655" w:rsidRDefault="000C3655" w:rsidP="000C3655">
      <w:pPr>
        <w:pStyle w:val="ListParagraph"/>
        <w:numPr>
          <w:ilvl w:val="0"/>
          <w:numId w:val="4"/>
        </w:numPr>
        <w:outlineLvl w:val="0"/>
      </w:pPr>
      <w:r w:rsidRPr="000C3655">
        <w:t xml:space="preserve">The PI must ensure that his/her lab personnel have attended and are up to date on the appropriate laboratory safety training within the last year. </w:t>
      </w:r>
    </w:p>
    <w:p w:rsidR="000C3655" w:rsidRPr="000C3655" w:rsidRDefault="000C3655" w:rsidP="000C3655">
      <w:pPr>
        <w:outlineLvl w:val="0"/>
      </w:pPr>
    </w:p>
    <w:p w:rsidR="000C3655" w:rsidRPr="000C3655" w:rsidRDefault="000C3655" w:rsidP="000C3655">
      <w:pPr>
        <w:outlineLvl w:val="0"/>
      </w:pPr>
      <w:r w:rsidRPr="000C3655">
        <w:t>I have read and understood the content of this SOP and the SDS:</w:t>
      </w:r>
    </w:p>
    <w:p w:rsidR="00351F7C" w:rsidRDefault="00351F7C" w:rsidP="00BD49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001"/>
        <w:gridCol w:w="4366"/>
      </w:tblGrid>
      <w:tr w:rsidR="00D738F4" w:rsidTr="00D738F4">
        <w:tc>
          <w:tcPr>
            <w:tcW w:w="3258" w:type="dxa"/>
          </w:tcPr>
          <w:p w:rsidR="00D738F4" w:rsidRDefault="00D738F4" w:rsidP="00BD49E9">
            <w:r>
              <w:t xml:space="preserve">Lab Personnel </w:t>
            </w:r>
          </w:p>
          <w:p w:rsidR="00D738F4" w:rsidRDefault="00D738F4" w:rsidP="00BD49E9">
            <w:r>
              <w:t>(Running the Experiment)</w:t>
            </w:r>
          </w:p>
        </w:tc>
        <w:tc>
          <w:tcPr>
            <w:tcW w:w="2001" w:type="dxa"/>
          </w:tcPr>
          <w:p w:rsidR="00D738F4" w:rsidRDefault="00D738F4" w:rsidP="00BD49E9">
            <w:r>
              <w:t>Date of Hands-on Training from Department</w:t>
            </w:r>
          </w:p>
        </w:tc>
        <w:tc>
          <w:tcPr>
            <w:tcW w:w="4366" w:type="dxa"/>
          </w:tcPr>
          <w:p w:rsidR="00D738F4" w:rsidRDefault="00D738F4" w:rsidP="00BD49E9">
            <w:r>
              <w:t>Signature of Lab Personnel</w:t>
            </w:r>
          </w:p>
        </w:tc>
      </w:tr>
      <w:tr w:rsidR="00D738F4" w:rsidTr="00D738F4">
        <w:sdt>
          <w:sdtPr>
            <w:id w:val="178589759"/>
            <w:placeholder>
              <w:docPart w:val="F56E8F7137824EF4AFE4AB9E51F34141"/>
            </w:placeholder>
            <w:showingPlcHdr/>
          </w:sdtPr>
          <w:sdtEndPr/>
          <w:sdtContent>
            <w:tc>
              <w:tcPr>
                <w:tcW w:w="3258" w:type="dxa"/>
              </w:tcPr>
              <w:p w:rsidR="00D738F4" w:rsidRDefault="00D738F4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5"/>
            <w:placeholder>
              <w:docPart w:val="F56E8F7137824EF4AFE4AB9E51F34141"/>
            </w:placeholder>
            <w:showingPlcHdr/>
          </w:sdtPr>
          <w:sdtEndPr/>
          <w:sdtContent>
            <w:tc>
              <w:tcPr>
                <w:tcW w:w="2001" w:type="dxa"/>
              </w:tcPr>
              <w:p w:rsidR="00D738F4" w:rsidRDefault="00D738F4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366" w:type="dxa"/>
          </w:tcPr>
          <w:p w:rsidR="00D738F4" w:rsidRDefault="00D738F4" w:rsidP="00BD49E9"/>
        </w:tc>
      </w:tr>
      <w:tr w:rsidR="00D738F4" w:rsidTr="00D738F4">
        <w:sdt>
          <w:sdtPr>
            <w:id w:val="178589760"/>
            <w:placeholder>
              <w:docPart w:val="F56E8F7137824EF4AFE4AB9E51F34141"/>
            </w:placeholder>
            <w:showingPlcHdr/>
          </w:sdtPr>
          <w:sdtEndPr/>
          <w:sdtContent>
            <w:tc>
              <w:tcPr>
                <w:tcW w:w="3258" w:type="dxa"/>
              </w:tcPr>
              <w:p w:rsidR="00D738F4" w:rsidRDefault="00D738F4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6"/>
            <w:placeholder>
              <w:docPart w:val="F56E8F7137824EF4AFE4AB9E51F34141"/>
            </w:placeholder>
            <w:showingPlcHdr/>
          </w:sdtPr>
          <w:sdtEndPr/>
          <w:sdtContent>
            <w:tc>
              <w:tcPr>
                <w:tcW w:w="2001" w:type="dxa"/>
              </w:tcPr>
              <w:p w:rsidR="00D738F4" w:rsidRDefault="00D738F4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366" w:type="dxa"/>
          </w:tcPr>
          <w:p w:rsidR="00D738F4" w:rsidRDefault="00D738F4" w:rsidP="00BD49E9"/>
        </w:tc>
      </w:tr>
      <w:tr w:rsidR="00D738F4" w:rsidTr="00D738F4">
        <w:sdt>
          <w:sdtPr>
            <w:id w:val="178589761"/>
            <w:placeholder>
              <w:docPart w:val="F56E8F7137824EF4AFE4AB9E51F34141"/>
            </w:placeholder>
            <w:showingPlcHdr/>
          </w:sdtPr>
          <w:sdtEndPr/>
          <w:sdtContent>
            <w:tc>
              <w:tcPr>
                <w:tcW w:w="3258" w:type="dxa"/>
              </w:tcPr>
              <w:p w:rsidR="00D738F4" w:rsidRDefault="00D738F4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83"/>
            <w:placeholder>
              <w:docPart w:val="F56E8F7137824EF4AFE4AB9E51F34141"/>
            </w:placeholder>
            <w:showingPlcHdr/>
          </w:sdtPr>
          <w:sdtEndPr/>
          <w:sdtContent>
            <w:tc>
              <w:tcPr>
                <w:tcW w:w="2001" w:type="dxa"/>
              </w:tcPr>
              <w:p w:rsidR="00D738F4" w:rsidRDefault="00D738F4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366" w:type="dxa"/>
          </w:tcPr>
          <w:p w:rsidR="00D738F4" w:rsidRDefault="00D738F4" w:rsidP="00BD49E9"/>
        </w:tc>
      </w:tr>
    </w:tbl>
    <w:p w:rsidR="00847AB2" w:rsidRDefault="00847AB2" w:rsidP="00BD49E9"/>
    <w:p w:rsidR="00CD3C73" w:rsidRDefault="00CD3C73" w:rsidP="00BD49E9"/>
    <w:p w:rsidR="00CD3C73" w:rsidRDefault="00CD3C73" w:rsidP="00BD49E9"/>
    <w:p w:rsidR="000C457B" w:rsidRDefault="000C457B" w:rsidP="00BD49E9"/>
    <w:p w:rsidR="000C457B" w:rsidRDefault="000C457B" w:rsidP="00BD49E9"/>
    <w:p w:rsidR="000C457B" w:rsidRDefault="000C457B" w:rsidP="00BD49E9"/>
    <w:p w:rsidR="000C457B" w:rsidRDefault="000C457B" w:rsidP="00BD49E9"/>
    <w:p w:rsidR="000C457B" w:rsidRDefault="000C457B" w:rsidP="00BD49E9"/>
    <w:p w:rsidR="000C457B" w:rsidRDefault="000C457B" w:rsidP="00BD49E9"/>
    <w:p w:rsidR="000C457B" w:rsidRDefault="000C457B" w:rsidP="00BD49E9"/>
    <w:p w:rsidR="003B3EB1" w:rsidRDefault="003B3EB1" w:rsidP="00BD49E9"/>
    <w:p w:rsidR="003B3EB1" w:rsidRDefault="003B3EB1" w:rsidP="00BD49E9"/>
    <w:p w:rsidR="00BD6DC4" w:rsidRDefault="00BD6DC4" w:rsidP="00BD49E9"/>
    <w:p w:rsidR="00BD6DC4" w:rsidRDefault="00BD6DC4" w:rsidP="00BD49E9"/>
    <w:p w:rsidR="00BD6DC4" w:rsidRDefault="00BD6DC4" w:rsidP="00BD49E9"/>
    <w:p w:rsidR="00BD6DC4" w:rsidRDefault="00BD6DC4" w:rsidP="00BD49E9"/>
    <w:p w:rsidR="00BD6DC4" w:rsidRDefault="00BD6DC4" w:rsidP="00BD49E9"/>
    <w:p w:rsidR="00BD6DC4" w:rsidRDefault="00BD6DC4" w:rsidP="00BD49E9"/>
    <w:p w:rsidR="00BD6DC4" w:rsidRDefault="00BD6DC4" w:rsidP="00BD49E9"/>
    <w:p w:rsidR="00BD6DC4" w:rsidRDefault="00BD6DC4" w:rsidP="00BD49E9"/>
    <w:p w:rsidR="00BD6DC4" w:rsidRDefault="00BD6DC4" w:rsidP="00BD49E9"/>
    <w:p w:rsidR="00BD6DC4" w:rsidRDefault="00BD6DC4" w:rsidP="00BD49E9"/>
    <w:p w:rsidR="00BD6DC4" w:rsidRDefault="00BD6DC4" w:rsidP="00BD49E9"/>
    <w:p w:rsidR="00BD6DC4" w:rsidRDefault="00BD6DC4" w:rsidP="00BD49E9"/>
    <w:p w:rsidR="00BD6DC4" w:rsidRDefault="00BD6DC4" w:rsidP="00BD49E9"/>
    <w:p w:rsidR="00BD6DC4" w:rsidRDefault="00BD6DC4" w:rsidP="00BD49E9"/>
    <w:p w:rsidR="00BD6DC4" w:rsidRDefault="00BD6DC4" w:rsidP="00BD49E9"/>
    <w:p w:rsidR="00BD6DC4" w:rsidRDefault="00BD6DC4" w:rsidP="00BD49E9"/>
    <w:p w:rsidR="00BD6DC4" w:rsidRDefault="00BD6DC4" w:rsidP="00BD49E9"/>
    <w:p w:rsidR="000C457B" w:rsidRDefault="000C457B" w:rsidP="00BD49E9"/>
    <w:p w:rsidR="000C457B" w:rsidRDefault="000C457B" w:rsidP="006D0A23">
      <w:pPr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4" w:color="auto"/>
        </w:pBdr>
        <w:jc w:val="center"/>
        <w:rPr>
          <w:b/>
          <w:sz w:val="32"/>
          <w:szCs w:val="32"/>
        </w:rPr>
      </w:pPr>
      <w:r w:rsidRPr="000C457B">
        <w:rPr>
          <w:b/>
          <w:sz w:val="32"/>
          <w:szCs w:val="32"/>
        </w:rPr>
        <w:t>ANILINE or ANILINE DYES</w:t>
      </w:r>
    </w:p>
    <w:p w:rsidR="006D0A23" w:rsidRDefault="006D0A23" w:rsidP="006D0A23">
      <w:pPr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4" w:color="auto"/>
        </w:pBdr>
        <w:jc w:val="center"/>
        <w:rPr>
          <w:b/>
          <w:sz w:val="32"/>
          <w:szCs w:val="32"/>
        </w:rPr>
      </w:pPr>
    </w:p>
    <w:p w:rsidR="000C457B" w:rsidRDefault="000C457B" w:rsidP="006D0A23">
      <w:pPr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4" w:color="auto"/>
        </w:pBdr>
        <w:jc w:val="center"/>
        <w:rPr>
          <w:b/>
          <w:sz w:val="28"/>
          <w:szCs w:val="28"/>
        </w:rPr>
      </w:pPr>
      <w:r w:rsidRPr="000C457B">
        <w:rPr>
          <w:b/>
          <w:sz w:val="28"/>
          <w:szCs w:val="28"/>
        </w:rPr>
        <w:t>Danger</w:t>
      </w:r>
      <w:r w:rsidR="006D0A23">
        <w:rPr>
          <w:b/>
          <w:sz w:val="28"/>
          <w:szCs w:val="28"/>
        </w:rPr>
        <w:t>,</w:t>
      </w:r>
      <w:r w:rsidRPr="000C457B">
        <w:rPr>
          <w:b/>
          <w:sz w:val="28"/>
          <w:szCs w:val="28"/>
        </w:rPr>
        <w:t xml:space="preserve"> combustible, very toxic, skin sensitizer, irritant, mutagen, carcinogen, toxic to aquatic life</w:t>
      </w:r>
      <w:r>
        <w:rPr>
          <w:b/>
          <w:sz w:val="28"/>
          <w:szCs w:val="28"/>
        </w:rPr>
        <w:t>.</w:t>
      </w:r>
    </w:p>
    <w:p w:rsidR="000C457B" w:rsidRDefault="000C457B" w:rsidP="006D0A23">
      <w:pPr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4" w:color="auto"/>
        </w:pBdr>
        <w:rPr>
          <w:b/>
          <w:sz w:val="28"/>
          <w:szCs w:val="28"/>
        </w:rPr>
      </w:pPr>
    </w:p>
    <w:p w:rsidR="000C457B" w:rsidRDefault="000C457B" w:rsidP="006D0A23">
      <w:pPr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4" w:color="auto"/>
        </w:pBd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DF184A6">
            <wp:extent cx="1104900" cy="11144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D0A23">
        <w:rPr>
          <w:b/>
          <w:sz w:val="28"/>
          <w:szCs w:val="28"/>
        </w:rPr>
        <w:t xml:space="preserve">  </w:t>
      </w:r>
      <w:r w:rsidR="006D0A23">
        <w:rPr>
          <w:b/>
          <w:noProof/>
          <w:sz w:val="28"/>
          <w:szCs w:val="28"/>
        </w:rPr>
        <w:drawing>
          <wp:inline distT="0" distB="0" distL="0" distR="0" wp14:anchorId="039B77BF">
            <wp:extent cx="1152525" cy="1216660"/>
            <wp:effectExtent l="0" t="0" r="9525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16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D0A23">
        <w:rPr>
          <w:b/>
          <w:sz w:val="28"/>
          <w:szCs w:val="28"/>
        </w:rPr>
        <w:t xml:space="preserve"> </w:t>
      </w:r>
      <w:r w:rsidR="006D0A23">
        <w:rPr>
          <w:b/>
          <w:noProof/>
          <w:sz w:val="28"/>
          <w:szCs w:val="28"/>
        </w:rPr>
        <w:drawing>
          <wp:inline distT="0" distB="0" distL="0" distR="0" wp14:anchorId="74522F9E">
            <wp:extent cx="1143000" cy="11068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06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D0A23">
        <w:rPr>
          <w:b/>
          <w:noProof/>
          <w:sz w:val="28"/>
          <w:szCs w:val="28"/>
        </w:rPr>
        <w:drawing>
          <wp:inline distT="0" distB="0" distL="0" distR="0" wp14:anchorId="6F43279D">
            <wp:extent cx="1152525" cy="1125855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25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D0A23">
        <w:rPr>
          <w:b/>
          <w:noProof/>
          <w:sz w:val="28"/>
          <w:szCs w:val="28"/>
        </w:rPr>
        <w:drawing>
          <wp:inline distT="0" distB="0" distL="0" distR="0" wp14:anchorId="791AF50C">
            <wp:extent cx="1104900" cy="115125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51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457B" w:rsidRDefault="000C457B" w:rsidP="006D0A23">
      <w:pPr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4" w:color="auto"/>
        </w:pBdr>
        <w:jc w:val="center"/>
        <w:rPr>
          <w:b/>
          <w:sz w:val="28"/>
          <w:szCs w:val="28"/>
        </w:rPr>
      </w:pPr>
    </w:p>
    <w:p w:rsidR="000C457B" w:rsidRDefault="006D0A23" w:rsidP="006D0A23">
      <w:pPr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FIRST AID</w:t>
      </w:r>
    </w:p>
    <w:p w:rsidR="006D0A23" w:rsidRDefault="006D0A23" w:rsidP="006D0A23">
      <w:pPr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4" w:color="auto"/>
        </w:pBdr>
        <w:rPr>
          <w:b/>
          <w:sz w:val="28"/>
          <w:szCs w:val="28"/>
        </w:rPr>
      </w:pPr>
    </w:p>
    <w:p w:rsidR="006D0A23" w:rsidRPr="006D0A23" w:rsidRDefault="006D0A23" w:rsidP="006D0A23">
      <w:pPr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4" w:color="auto"/>
        </w:pBdr>
        <w:rPr>
          <w:sz w:val="28"/>
          <w:szCs w:val="28"/>
        </w:rPr>
      </w:pPr>
      <w:r>
        <w:rPr>
          <w:b/>
          <w:sz w:val="28"/>
          <w:szCs w:val="28"/>
        </w:rPr>
        <w:t xml:space="preserve">Eyes: </w:t>
      </w:r>
      <w:r w:rsidRPr="006D0A23">
        <w:rPr>
          <w:sz w:val="28"/>
          <w:szCs w:val="28"/>
        </w:rPr>
        <w:t>Immediately flush eyes with running water for at least 15 minutes, seek medical attention.</w:t>
      </w:r>
    </w:p>
    <w:p w:rsidR="006D0A23" w:rsidRPr="006D0A23" w:rsidRDefault="006D0A23" w:rsidP="006D0A23">
      <w:pPr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4" w:color="auto"/>
        </w:pBdr>
        <w:rPr>
          <w:sz w:val="28"/>
          <w:szCs w:val="28"/>
        </w:rPr>
      </w:pPr>
      <w:r w:rsidRPr="006D0A23">
        <w:rPr>
          <w:b/>
          <w:sz w:val="28"/>
          <w:szCs w:val="28"/>
        </w:rPr>
        <w:t xml:space="preserve">Skin: </w:t>
      </w:r>
      <w:r w:rsidRPr="006D0A23">
        <w:rPr>
          <w:sz w:val="28"/>
          <w:szCs w:val="28"/>
        </w:rPr>
        <w:t>Remove contaminated closing and shoes. Immediately flush skin with plenty of water. Cover irritated skin with emollient/ anti-bacterial cream. Seek medical attention.</w:t>
      </w:r>
    </w:p>
    <w:p w:rsidR="006D0A23" w:rsidRPr="006D0A23" w:rsidRDefault="006D0A23" w:rsidP="006D0A23">
      <w:pPr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4" w:color="auto"/>
        </w:pBdr>
        <w:rPr>
          <w:sz w:val="28"/>
          <w:szCs w:val="28"/>
        </w:rPr>
      </w:pPr>
      <w:r w:rsidRPr="006D0A23">
        <w:rPr>
          <w:b/>
          <w:sz w:val="28"/>
          <w:szCs w:val="28"/>
        </w:rPr>
        <w:t xml:space="preserve">Inhalation: </w:t>
      </w:r>
      <w:r w:rsidRPr="006D0A23">
        <w:rPr>
          <w:sz w:val="28"/>
          <w:szCs w:val="28"/>
        </w:rPr>
        <w:t>Remove person to fresh air, if breathing is difficult give oxygen. Seek immediate medical attention.</w:t>
      </w:r>
    </w:p>
    <w:p w:rsidR="006D0A23" w:rsidRPr="006D0A23" w:rsidRDefault="006D0A23" w:rsidP="006D0A23">
      <w:pPr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4" w:color="auto"/>
        </w:pBdr>
        <w:rPr>
          <w:sz w:val="28"/>
          <w:szCs w:val="28"/>
        </w:rPr>
      </w:pPr>
      <w:r w:rsidRPr="006D0A23">
        <w:rPr>
          <w:b/>
          <w:sz w:val="28"/>
          <w:szCs w:val="28"/>
        </w:rPr>
        <w:t xml:space="preserve">Ingestion: </w:t>
      </w:r>
      <w:r w:rsidRPr="006D0A23">
        <w:rPr>
          <w:sz w:val="28"/>
          <w:szCs w:val="28"/>
        </w:rPr>
        <w:t>Do not induce vomiting, call physician immediately.</w:t>
      </w:r>
    </w:p>
    <w:p w:rsidR="000C457B" w:rsidRPr="006D0A23" w:rsidRDefault="000C457B" w:rsidP="006D0A23">
      <w:pPr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4" w:color="auto"/>
        </w:pBdr>
        <w:rPr>
          <w:sz w:val="28"/>
          <w:szCs w:val="28"/>
        </w:rPr>
      </w:pPr>
    </w:p>
    <w:p w:rsidR="000C457B" w:rsidRDefault="006D0A23" w:rsidP="006D0A23">
      <w:pPr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DIAL 911                                             Call REHS for more information 848-445-2550</w:t>
      </w:r>
    </w:p>
    <w:p w:rsidR="000C457B" w:rsidRPr="000C457B" w:rsidRDefault="000C457B" w:rsidP="006D0A23">
      <w:pPr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4" w:color="auto"/>
        </w:pBdr>
        <w:rPr>
          <w:b/>
          <w:sz w:val="28"/>
          <w:szCs w:val="28"/>
        </w:rPr>
      </w:pPr>
    </w:p>
    <w:sectPr w:rsidR="000C457B" w:rsidRPr="000C457B" w:rsidSect="00B84990">
      <w:headerReference w:type="default" r:id="rId15"/>
      <w:headerReference w:type="first" r:id="rId16"/>
      <w:pgSz w:w="12240" w:h="15840"/>
      <w:pgMar w:top="1714" w:right="1008" w:bottom="806" w:left="1008" w:header="57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A1D" w:rsidRDefault="00B01A1D">
      <w:r>
        <w:separator/>
      </w:r>
    </w:p>
  </w:endnote>
  <w:endnote w:type="continuationSeparator" w:id="0">
    <w:p w:rsidR="00B01A1D" w:rsidRDefault="00B0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A1D" w:rsidRDefault="00B01A1D">
      <w:r>
        <w:separator/>
      </w:r>
    </w:p>
  </w:footnote>
  <w:footnote w:type="continuationSeparator" w:id="0">
    <w:p w:rsidR="00B01A1D" w:rsidRDefault="00B01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F91" w:rsidP="004B2067">
    <w:pPr>
      <w:pStyle w:val="Header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5455BD">
    <w:pPr>
      <w:pStyle w:val="Header"/>
      <w:tabs>
        <w:tab w:val="left" w:pos="3560"/>
      </w:tabs>
      <w:spacing w:line="240" w:lineRule="auto"/>
      <w:ind w:left="-63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>
              <wp:simplePos x="0" y="0"/>
              <wp:positionH relativeFrom="page">
                <wp:posOffset>4586605</wp:posOffset>
              </wp:positionH>
              <wp:positionV relativeFrom="page">
                <wp:posOffset>321310</wp:posOffset>
              </wp:positionV>
              <wp:extent cx="1828800" cy="6400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F91" w:rsidRPr="00FF175C" w:rsidRDefault="00753F91" w:rsidP="00046D8A">
                          <w:pPr>
                            <w:pStyle w:val="AddressBlockArial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Rutgers Environmental Health &amp; Safety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 xml:space="preserve">Website: </w:t>
                          </w:r>
                          <w:hyperlink r:id="rId1" w:history="1">
                            <w:r w:rsidRPr="00B07DDF">
                              <w:rPr>
                                <w:rStyle w:val="Hyperlink"/>
                              </w:rPr>
                              <w:t>rehs.rutgers.edu</w:t>
                            </w:r>
                          </w:hyperlink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P. 848.445.2550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F. 732.445.3109</w:t>
                          </w:r>
                        </w:p>
                      </w:txbxContent>
                    </wps:txbx>
                    <wps:bodyPr rot="0" vert="horz" wrap="square" lIns="0" tIns="5486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1.15pt;margin-top:25.3pt;width:2in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" o:allowoverlap="f" stroked="f">
              <v:textbox inset="0,4.32pt,0,0">
                <w:txbxContent>
                  <w:p w:rsidR="00753F91" w:rsidRPr="00FF175C" w:rsidRDefault="00753F91" w:rsidP="00046D8A">
                    <w:pPr>
                      <w:pStyle w:val="AddressBlockArial"/>
                      <w:rPr>
                        <w:b/>
                      </w:rPr>
                    </w:pPr>
                    <w:r>
                      <w:rPr>
                        <w:b/>
                      </w:rPr>
                      <w:t>Rutgers Environmental Health &amp; Safety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 xml:space="preserve">Website: </w:t>
                    </w:r>
                    <w:hyperlink r:id="rId2" w:history="1">
                      <w:r w:rsidRPr="00B07DDF">
                        <w:rPr>
                          <w:rStyle w:val="Hyperlink"/>
                        </w:rPr>
                        <w:t>rehs.rutgers.edu</w:t>
                      </w:r>
                    </w:hyperlink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P. 848.445.2550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F. 732.445.3109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3F91">
      <w:rPr>
        <w:noProof/>
      </w:rPr>
      <w:drawing>
        <wp:inline distT="0" distB="0" distL="0" distR="0">
          <wp:extent cx="1414272" cy="3810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_LOGOTYPE_RED_LH.t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272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024F7"/>
    <w:multiLevelType w:val="hybridMultilevel"/>
    <w:tmpl w:val="C088B316"/>
    <w:lvl w:ilvl="0" w:tplc="FA7C2A26">
      <w:numFmt w:val="bullet"/>
      <w:lvlText w:val="•"/>
      <w:lvlJc w:val="left"/>
      <w:pPr>
        <w:ind w:left="1080" w:hanging="720"/>
      </w:pPr>
      <w:rPr>
        <w:rFonts w:ascii="Palatino" w:eastAsia="Times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435D5"/>
    <w:multiLevelType w:val="hybridMultilevel"/>
    <w:tmpl w:val="C88EA170"/>
    <w:lvl w:ilvl="0" w:tplc="FA7C2A26">
      <w:numFmt w:val="bullet"/>
      <w:lvlText w:val="•"/>
      <w:lvlJc w:val="left"/>
      <w:pPr>
        <w:ind w:left="1080" w:hanging="720"/>
      </w:pPr>
      <w:rPr>
        <w:rFonts w:ascii="Palatino" w:eastAsia="Times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80BBC"/>
    <w:multiLevelType w:val="hybridMultilevel"/>
    <w:tmpl w:val="B6C64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C753B"/>
    <w:multiLevelType w:val="hybridMultilevel"/>
    <w:tmpl w:val="5784E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4F8E"/>
    <w:multiLevelType w:val="hybridMultilevel"/>
    <w:tmpl w:val="E726444C"/>
    <w:lvl w:ilvl="0" w:tplc="FA7C2A26">
      <w:numFmt w:val="bullet"/>
      <w:lvlText w:val="•"/>
      <w:lvlJc w:val="left"/>
      <w:pPr>
        <w:ind w:left="1080" w:hanging="720"/>
      </w:pPr>
      <w:rPr>
        <w:rFonts w:ascii="Palatino" w:eastAsia="Times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0"/>
    <w:rsid w:val="00007DFA"/>
    <w:rsid w:val="00043FEC"/>
    <w:rsid w:val="00046D8A"/>
    <w:rsid w:val="000609DC"/>
    <w:rsid w:val="00093DA2"/>
    <w:rsid w:val="000C3655"/>
    <w:rsid w:val="000C457B"/>
    <w:rsid w:val="000F4FF3"/>
    <w:rsid w:val="001014FA"/>
    <w:rsid w:val="00140375"/>
    <w:rsid w:val="001630DB"/>
    <w:rsid w:val="00181BE1"/>
    <w:rsid w:val="001E55B4"/>
    <w:rsid w:val="001F11BB"/>
    <w:rsid w:val="0020568E"/>
    <w:rsid w:val="00234AE1"/>
    <w:rsid w:val="00270A88"/>
    <w:rsid w:val="00284757"/>
    <w:rsid w:val="0028755F"/>
    <w:rsid w:val="002A48B9"/>
    <w:rsid w:val="002A60DE"/>
    <w:rsid w:val="002A6CE2"/>
    <w:rsid w:val="002F3846"/>
    <w:rsid w:val="0033490B"/>
    <w:rsid w:val="00351F7C"/>
    <w:rsid w:val="00355B40"/>
    <w:rsid w:val="00356E0E"/>
    <w:rsid w:val="00375C94"/>
    <w:rsid w:val="00390EFA"/>
    <w:rsid w:val="003B3EB1"/>
    <w:rsid w:val="003D68CE"/>
    <w:rsid w:val="003F576E"/>
    <w:rsid w:val="00457155"/>
    <w:rsid w:val="00465889"/>
    <w:rsid w:val="00472121"/>
    <w:rsid w:val="00497ED9"/>
    <w:rsid w:val="004B2067"/>
    <w:rsid w:val="004C0151"/>
    <w:rsid w:val="004D56AC"/>
    <w:rsid w:val="00514B87"/>
    <w:rsid w:val="0054479E"/>
    <w:rsid w:val="005455BD"/>
    <w:rsid w:val="00601677"/>
    <w:rsid w:val="006210E9"/>
    <w:rsid w:val="00635966"/>
    <w:rsid w:val="006831EB"/>
    <w:rsid w:val="006B4491"/>
    <w:rsid w:val="006D0A23"/>
    <w:rsid w:val="006E09E7"/>
    <w:rsid w:val="0071532F"/>
    <w:rsid w:val="00753F91"/>
    <w:rsid w:val="00773928"/>
    <w:rsid w:val="00806AAF"/>
    <w:rsid w:val="008138F6"/>
    <w:rsid w:val="0083441A"/>
    <w:rsid w:val="00847AB2"/>
    <w:rsid w:val="008703D6"/>
    <w:rsid w:val="008D71BD"/>
    <w:rsid w:val="008F315B"/>
    <w:rsid w:val="008F53F3"/>
    <w:rsid w:val="00946429"/>
    <w:rsid w:val="009538A1"/>
    <w:rsid w:val="009964E8"/>
    <w:rsid w:val="009F1332"/>
    <w:rsid w:val="009F5611"/>
    <w:rsid w:val="00A43636"/>
    <w:rsid w:val="00AC54C1"/>
    <w:rsid w:val="00AE20EB"/>
    <w:rsid w:val="00AF7799"/>
    <w:rsid w:val="00B01A1D"/>
    <w:rsid w:val="00B07DDF"/>
    <w:rsid w:val="00B10107"/>
    <w:rsid w:val="00B41090"/>
    <w:rsid w:val="00B84990"/>
    <w:rsid w:val="00B94A20"/>
    <w:rsid w:val="00BA5A5A"/>
    <w:rsid w:val="00BA61CD"/>
    <w:rsid w:val="00BC509F"/>
    <w:rsid w:val="00BD49E9"/>
    <w:rsid w:val="00BD6DC4"/>
    <w:rsid w:val="00BF04B2"/>
    <w:rsid w:val="00C020E0"/>
    <w:rsid w:val="00C17DDB"/>
    <w:rsid w:val="00C469CD"/>
    <w:rsid w:val="00C50B89"/>
    <w:rsid w:val="00C77FE4"/>
    <w:rsid w:val="00C97738"/>
    <w:rsid w:val="00C97DB9"/>
    <w:rsid w:val="00CD3C73"/>
    <w:rsid w:val="00D5672D"/>
    <w:rsid w:val="00D738F4"/>
    <w:rsid w:val="00D91E2A"/>
    <w:rsid w:val="00DA03F4"/>
    <w:rsid w:val="00DA7C77"/>
    <w:rsid w:val="00DB5957"/>
    <w:rsid w:val="00DC26AB"/>
    <w:rsid w:val="00DE414E"/>
    <w:rsid w:val="00E0292A"/>
    <w:rsid w:val="00E8085B"/>
    <w:rsid w:val="00E80C77"/>
    <w:rsid w:val="00EF46AF"/>
    <w:rsid w:val="00F921B1"/>
    <w:rsid w:val="00FD0029"/>
    <w:rsid w:val="00FE7679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34F7235"/>
  <w15:docId w15:val="{0A6B759C-EC37-4F01-97CF-70BD88C7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FEC"/>
    <w:rPr>
      <w:rFonts w:ascii="Palatino" w:hAnsi="Palatin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3FEC"/>
    <w:pPr>
      <w:spacing w:line="230" w:lineRule="exact"/>
    </w:pPr>
    <w:rPr>
      <w:sz w:val="20"/>
    </w:rPr>
  </w:style>
  <w:style w:type="paragraph" w:styleId="Footer">
    <w:name w:val="footer"/>
    <w:basedOn w:val="Normal"/>
    <w:rsid w:val="00043FEC"/>
    <w:pPr>
      <w:tabs>
        <w:tab w:val="center" w:pos="4320"/>
        <w:tab w:val="right" w:pos="8640"/>
      </w:tabs>
    </w:pPr>
  </w:style>
  <w:style w:type="character" w:styleId="Hyperlink">
    <w:name w:val="Hyperlink"/>
    <w:rsid w:val="00043FEC"/>
    <w:rPr>
      <w:color w:val="0000FF"/>
      <w:u w:val="single"/>
    </w:rPr>
  </w:style>
  <w:style w:type="paragraph" w:styleId="PlainText">
    <w:name w:val="Plain Text"/>
    <w:basedOn w:val="Normal"/>
    <w:rsid w:val="00043FEC"/>
    <w:rPr>
      <w:rFonts w:ascii="Courier" w:hAnsi="Courier"/>
    </w:rPr>
  </w:style>
  <w:style w:type="paragraph" w:customStyle="1" w:styleId="AddressBlockArial">
    <w:name w:val="Address Block (Arial)"/>
    <w:rsid w:val="008D71BD"/>
    <w:pPr>
      <w:suppressAutoHyphens/>
      <w:spacing w:line="220" w:lineRule="exact"/>
      <w:ind w:left="130" w:hanging="130"/>
    </w:pPr>
    <w:rPr>
      <w:rFonts w:ascii="Arial" w:hAnsi="Arial"/>
      <w:noProof/>
      <w:sz w:val="15"/>
    </w:rPr>
  </w:style>
  <w:style w:type="paragraph" w:customStyle="1" w:styleId="Letterbody">
    <w:name w:val="Letter body"/>
    <w:basedOn w:val="PlainText"/>
    <w:rsid w:val="00043FEC"/>
    <w:pPr>
      <w:widowControl w:val="0"/>
      <w:spacing w:line="260" w:lineRule="exact"/>
    </w:pPr>
    <w:rPr>
      <w:rFonts w:ascii="Palatino" w:hAnsi="Palatino"/>
      <w:sz w:val="21"/>
    </w:rPr>
  </w:style>
  <w:style w:type="paragraph" w:styleId="DocumentMap">
    <w:name w:val="Document Map"/>
    <w:basedOn w:val="Normal"/>
    <w:semiHidden/>
    <w:rsid w:val="008B7046"/>
    <w:pPr>
      <w:shd w:val="clear" w:color="auto" w:fill="C6D5EC"/>
    </w:pPr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043FE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9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E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8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315B"/>
    <w:rPr>
      <w:color w:val="808080"/>
    </w:rPr>
  </w:style>
  <w:style w:type="paragraph" w:styleId="ListParagraph">
    <w:name w:val="List Paragraph"/>
    <w:basedOn w:val="Normal"/>
    <w:uiPriority w:val="34"/>
    <w:qFormat/>
    <w:rsid w:val="000C3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hs.rutgers.edu/" TargetMode="External"/><Relationship Id="rId13" Type="http://schemas.openxmlformats.org/officeDocument/2006/relationships/image" Target="media/image4.pn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alflife.rutgers.edu/forms/hazwaste.php" TargetMode="External"/><Relationship Id="rId1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tiff"/><Relationship Id="rId2" Type="http://schemas.openxmlformats.org/officeDocument/2006/relationships/hyperlink" Target="http://rehs.rutgers.edu/" TargetMode="External"/><Relationship Id="rId1" Type="http://schemas.openxmlformats.org/officeDocument/2006/relationships/hyperlink" Target="http://rehs.rutgers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EHS_Lab%20SOP%202016-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2FA090DFF444CDA54FD040226A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9F7E3-A9A5-42E3-877D-B31C730BC345}"/>
      </w:docPartPr>
      <w:docPartBody>
        <w:p w:rsidR="00C55454" w:rsidRDefault="00680B2E">
          <w:pPr>
            <w:pStyle w:val="3C2FA090DFF444CDA54FD040226AB9AE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F56E8F7137824EF4AFE4AB9E51F34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FB06D-29FF-4730-997A-2461730EACE5}"/>
      </w:docPartPr>
      <w:docPartBody>
        <w:p w:rsidR="00B625E5" w:rsidRDefault="00AA66FC" w:rsidP="00AA66FC">
          <w:pPr>
            <w:pStyle w:val="F56E8F7137824EF4AFE4AB9E51F34141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CF0372C79CB04AAA87BDCFA4F6C97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A51EB-45A1-45E7-9081-1B21A562E9CF}"/>
      </w:docPartPr>
      <w:docPartBody>
        <w:p w:rsidR="002A6854" w:rsidRDefault="0073332B" w:rsidP="0073332B">
          <w:pPr>
            <w:pStyle w:val="CF0372C79CB04AAA87BDCFA4F6C97FDA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1035E8E4EAEA49768DC0581720F65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F021A-0856-4F95-8949-6E43C2EDB27B}"/>
      </w:docPartPr>
      <w:docPartBody>
        <w:p w:rsidR="002A6854" w:rsidRDefault="0073332B" w:rsidP="0073332B">
          <w:pPr>
            <w:pStyle w:val="1035E8E4EAEA49768DC0581720F65858"/>
          </w:pPr>
          <w:r w:rsidRPr="00AF276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55454"/>
    <w:rsid w:val="00011E3B"/>
    <w:rsid w:val="001C5141"/>
    <w:rsid w:val="001F2C5D"/>
    <w:rsid w:val="00200C8A"/>
    <w:rsid w:val="002635C7"/>
    <w:rsid w:val="002A6854"/>
    <w:rsid w:val="00561B2F"/>
    <w:rsid w:val="005E7B37"/>
    <w:rsid w:val="00680B2E"/>
    <w:rsid w:val="0073332B"/>
    <w:rsid w:val="008D4A2F"/>
    <w:rsid w:val="009734DD"/>
    <w:rsid w:val="0099274E"/>
    <w:rsid w:val="00A54E25"/>
    <w:rsid w:val="00AA66FC"/>
    <w:rsid w:val="00B625E5"/>
    <w:rsid w:val="00B83B18"/>
    <w:rsid w:val="00BC2F38"/>
    <w:rsid w:val="00C55454"/>
    <w:rsid w:val="00D829D0"/>
    <w:rsid w:val="00FB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332B"/>
    <w:rPr>
      <w:color w:val="808080"/>
    </w:rPr>
  </w:style>
  <w:style w:type="paragraph" w:customStyle="1" w:styleId="3C2FA090DFF444CDA54FD040226AB9AE">
    <w:name w:val="3C2FA090DFF444CDA54FD040226AB9AE"/>
  </w:style>
  <w:style w:type="paragraph" w:customStyle="1" w:styleId="E39D7B7EA28642358A7E9C7676196BFC">
    <w:name w:val="E39D7B7EA28642358A7E9C7676196BFC"/>
  </w:style>
  <w:style w:type="paragraph" w:customStyle="1" w:styleId="B45684AF4C084A559556AFB13E6A9707">
    <w:name w:val="B45684AF4C084A559556AFB13E6A9707"/>
    <w:rsid w:val="00C55454"/>
    <w:pPr>
      <w:spacing w:after="160" w:line="259" w:lineRule="auto"/>
    </w:pPr>
  </w:style>
  <w:style w:type="paragraph" w:customStyle="1" w:styleId="732E621B5EF04DA885426C919AC94067">
    <w:name w:val="732E621B5EF04DA885426C919AC94067"/>
    <w:rsid w:val="00C55454"/>
    <w:pPr>
      <w:spacing w:after="160" w:line="259" w:lineRule="auto"/>
    </w:pPr>
  </w:style>
  <w:style w:type="paragraph" w:customStyle="1" w:styleId="67FB29782F3F4D2BA6CF0A0E1C34B52E">
    <w:name w:val="67FB29782F3F4D2BA6CF0A0E1C34B52E"/>
    <w:rsid w:val="00C55454"/>
    <w:pPr>
      <w:spacing w:after="160" w:line="259" w:lineRule="auto"/>
    </w:pPr>
  </w:style>
  <w:style w:type="paragraph" w:customStyle="1" w:styleId="310DEF034DF746D581F97D89BE94DC29">
    <w:name w:val="310DEF034DF746D581F97D89BE94DC29"/>
    <w:rsid w:val="00C55454"/>
    <w:pPr>
      <w:spacing w:after="160" w:line="259" w:lineRule="auto"/>
    </w:pPr>
  </w:style>
  <w:style w:type="paragraph" w:customStyle="1" w:styleId="F56E8F7137824EF4AFE4AB9E51F34141">
    <w:name w:val="F56E8F7137824EF4AFE4AB9E51F34141"/>
    <w:rsid w:val="00AA66FC"/>
    <w:pPr>
      <w:spacing w:after="160" w:line="259" w:lineRule="auto"/>
    </w:pPr>
  </w:style>
  <w:style w:type="paragraph" w:customStyle="1" w:styleId="CF0372C79CB04AAA87BDCFA4F6C97FDA">
    <w:name w:val="CF0372C79CB04AAA87BDCFA4F6C97FDA"/>
    <w:rsid w:val="0073332B"/>
    <w:pPr>
      <w:spacing w:after="160" w:line="259" w:lineRule="auto"/>
    </w:pPr>
  </w:style>
  <w:style w:type="paragraph" w:customStyle="1" w:styleId="1035E8E4EAEA49768DC0581720F65858">
    <w:name w:val="1035E8E4EAEA49768DC0581720F65858"/>
    <w:rsid w:val="0073332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E96B1-4DC7-4E65-AD25-DCA8CB665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REHS_Lab SOP 2016-Template</Template>
  <TotalTime>55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XX, XXXX</vt:lpstr>
    </vt:vector>
  </TitlesOfParts>
  <Company>Rutgers, The State University of New Jersey</Company>
  <LinksUpToDate>false</LinksUpToDate>
  <CharactersWithSpaces>4850</CharactersWithSpaces>
  <SharedDoc>false</SharedDoc>
  <HLinks>
    <vt:vector size="12" baseType="variant">
      <vt:variant>
        <vt:i4>5373991</vt:i4>
      </vt:variant>
      <vt:variant>
        <vt:i4>4222</vt:i4>
      </vt:variant>
      <vt:variant>
        <vt:i4>1025</vt:i4>
      </vt:variant>
      <vt:variant>
        <vt:i4>1</vt:i4>
      </vt:variant>
      <vt:variant>
        <vt:lpwstr>RU_SIG_CNP_RED_100K_LH</vt:lpwstr>
      </vt:variant>
      <vt:variant>
        <vt:lpwstr/>
      </vt:variant>
      <vt:variant>
        <vt:i4>4587598</vt:i4>
      </vt:variant>
      <vt:variant>
        <vt:i4>-1</vt:i4>
      </vt:variant>
      <vt:variant>
        <vt:i4>2057</vt:i4>
      </vt:variant>
      <vt:variant>
        <vt:i4>1</vt:i4>
      </vt:variant>
      <vt:variant>
        <vt:lpwstr>p1_spacer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XX, XXXX</dc:title>
  <dc:creator>rkrampert</dc:creator>
  <cp:lastModifiedBy>Yulia Chakhalian</cp:lastModifiedBy>
  <cp:revision>8</cp:revision>
  <cp:lastPrinted>2016-04-27T15:10:00Z</cp:lastPrinted>
  <dcterms:created xsi:type="dcterms:W3CDTF">2017-01-04T15:31:00Z</dcterms:created>
  <dcterms:modified xsi:type="dcterms:W3CDTF">2017-03-10T20:14:00Z</dcterms:modified>
</cp:coreProperties>
</file>